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00" w:rsidRDefault="00CE0C0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E0C00" w:rsidRDefault="00CE0C00">
      <w:pPr>
        <w:pStyle w:val="ConsPlusNormal"/>
        <w:jc w:val="both"/>
        <w:outlineLvl w:val="0"/>
      </w:pPr>
    </w:p>
    <w:p w:rsidR="00CE0C00" w:rsidRDefault="00CE0C00">
      <w:pPr>
        <w:pStyle w:val="ConsPlusNormal"/>
        <w:outlineLvl w:val="0"/>
      </w:pPr>
      <w:r>
        <w:t>Зарегистрировано в Минюсте России 9 декабря 2020 г. N 61355</w:t>
      </w:r>
    </w:p>
    <w:p w:rsidR="00CE0C00" w:rsidRDefault="00CE0C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E0C00" w:rsidRDefault="00CE0C00">
      <w:pPr>
        <w:pStyle w:val="ConsPlusTitle"/>
        <w:jc w:val="center"/>
      </w:pPr>
    </w:p>
    <w:p w:rsidR="00CE0C00" w:rsidRDefault="00CE0C00">
      <w:pPr>
        <w:pStyle w:val="ConsPlusTitle"/>
        <w:jc w:val="center"/>
      </w:pPr>
      <w:r>
        <w:t>ПРИКАЗ</w:t>
      </w:r>
    </w:p>
    <w:p w:rsidR="00CE0C00" w:rsidRDefault="00CE0C00">
      <w:pPr>
        <w:pStyle w:val="ConsPlusTitle"/>
        <w:jc w:val="center"/>
      </w:pPr>
      <w:r>
        <w:t>от 18 ноября 2020 г. N 814н</w:t>
      </w:r>
    </w:p>
    <w:p w:rsidR="00CE0C00" w:rsidRDefault="00CE0C00">
      <w:pPr>
        <w:pStyle w:val="ConsPlusTitle"/>
        <w:jc w:val="center"/>
      </w:pPr>
    </w:p>
    <w:p w:rsidR="00CE0C00" w:rsidRDefault="00CE0C00">
      <w:pPr>
        <w:pStyle w:val="ConsPlusTitle"/>
        <w:jc w:val="center"/>
      </w:pPr>
      <w:r>
        <w:t>ОБ УТВЕРЖДЕНИИ ПРАВИЛ ПО ОХРАНЕ ТРУДА ПРИ ЭКСПЛУАТАЦИИ</w:t>
      </w:r>
    </w:p>
    <w:p w:rsidR="00CE0C00" w:rsidRDefault="00CE0C00">
      <w:pPr>
        <w:pStyle w:val="ConsPlusTitle"/>
        <w:jc w:val="center"/>
      </w:pPr>
      <w:r>
        <w:t>ПРОМЫШЛЕННОГО ТРАНСПОРТА</w:t>
      </w:r>
    </w:p>
    <w:p w:rsidR="00CE0C00" w:rsidRDefault="00CE0C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E0C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C00" w:rsidRDefault="00CE0C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C00" w:rsidRDefault="00CE0C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0C00" w:rsidRDefault="00CE0C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0C00" w:rsidRDefault="00CE0C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29.04.2025 N 287н)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C00" w:rsidRDefault="00CE0C00">
            <w:pPr>
              <w:pStyle w:val="ConsPlusNormal"/>
            </w:pPr>
          </w:p>
        </w:tc>
      </w:tr>
    </w:tbl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209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52, ст. 6986) и </w:t>
      </w:r>
      <w:hyperlink r:id="rId7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Правила</w:t>
        </w:r>
      </w:hyperlink>
      <w:r>
        <w:t xml:space="preserve"> по охране труда при эксплуатации промышленного транспорта согласно приложению.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27 августа 2018 г. N 553н "Об утверждении Правил по охране труда при эксплуатации промышленного транспорта" (зарегистрирован Министерством юстиции Российской Федерации 8 октября 2018 г., регистрационный N 52353).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 и действует до 1 сентября 2031 года.</w:t>
      </w:r>
    </w:p>
    <w:p w:rsidR="00CE0C00" w:rsidRDefault="00CE0C00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Минтруда России от 29.04.2025 N 287н)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jc w:val="right"/>
      </w:pPr>
      <w:r>
        <w:t>Министр</w:t>
      </w:r>
    </w:p>
    <w:p w:rsidR="00CE0C00" w:rsidRDefault="00CE0C00">
      <w:pPr>
        <w:pStyle w:val="ConsPlusNormal"/>
        <w:jc w:val="right"/>
      </w:pPr>
      <w:r>
        <w:t>А.О.КОТЯКОВ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jc w:val="right"/>
        <w:outlineLvl w:val="0"/>
      </w:pPr>
      <w:r>
        <w:t>Приложение</w:t>
      </w:r>
    </w:p>
    <w:p w:rsidR="00CE0C00" w:rsidRDefault="00CE0C00">
      <w:pPr>
        <w:pStyle w:val="ConsPlusNormal"/>
        <w:jc w:val="right"/>
      </w:pPr>
      <w:r>
        <w:t>к приказу Министерства труда</w:t>
      </w:r>
    </w:p>
    <w:p w:rsidR="00CE0C00" w:rsidRDefault="00CE0C00">
      <w:pPr>
        <w:pStyle w:val="ConsPlusNormal"/>
        <w:jc w:val="right"/>
      </w:pPr>
      <w:r>
        <w:t>и социальной защиты</w:t>
      </w:r>
    </w:p>
    <w:p w:rsidR="00CE0C00" w:rsidRDefault="00CE0C00">
      <w:pPr>
        <w:pStyle w:val="ConsPlusNormal"/>
        <w:jc w:val="right"/>
      </w:pPr>
      <w:r>
        <w:t>Российской Федерации</w:t>
      </w:r>
    </w:p>
    <w:p w:rsidR="00CE0C00" w:rsidRDefault="00CE0C00">
      <w:pPr>
        <w:pStyle w:val="ConsPlusNormal"/>
        <w:jc w:val="right"/>
      </w:pPr>
      <w:r>
        <w:t>от 18 ноября 2020 г. N 814н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</w:pPr>
      <w:bookmarkStart w:id="0" w:name="P33"/>
      <w:bookmarkEnd w:id="0"/>
      <w:r>
        <w:t>ПРАВИЛА</w:t>
      </w:r>
    </w:p>
    <w:p w:rsidR="00CE0C00" w:rsidRDefault="00CE0C00">
      <w:pPr>
        <w:pStyle w:val="ConsPlusTitle"/>
        <w:jc w:val="center"/>
      </w:pPr>
      <w:r>
        <w:t>ПО ОХРАНЕ ТРУДА ПРИ ЭКСПЛУАТАЦИИ ПРОМЫШЛЕННОГО ТРАНСПОРТА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I. Общие положения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 xml:space="preserve">1. Правила по охране труда при эксплуатации промышленного транспорта (далее - Правила) устанавливают государственные нормативные требования охраны труда, предъявляемые к </w:t>
      </w:r>
      <w:r>
        <w:lastRenderedPageBreak/>
        <w:t>организации и осуществлению работ, связанных с эксплуатацией, техническим обслуживанием и ремонтом напольного колесного промышленного транспорта (автопогрузчики и электропогрузчики, автокары и электрокары, грузовые тележки, вагонетки) и промышленного транспорта непрерывного действия (конвейеры всех типов, рольганги, транспортеры), высокоавтоматизированного промышленного транспорта, используемых при осуществлении технологических транспортных операций внутри и между производственными подразделениями организации как в составе единого технологического комплекса, так и при их отдельном применении (далее - промышленный транспорт).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Эксплуатация автомобильного и железнодорожного транспорта, используемого при осуществлении транспортных операций между производственными подразделениями организации, должна осуществляться в соответствии с </w:t>
      </w:r>
      <w:hyperlink r:id="rId10">
        <w:r>
          <w:rPr>
            <w:color w:val="0000FF"/>
          </w:rPr>
          <w:t>Правилами</w:t>
        </w:r>
      </w:hyperlink>
      <w:r>
        <w:t xml:space="preserve"> дорожного движения &lt;1&gt;, за исключением высокоавтоматизированного транспорта.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Постановление</w:t>
        </w:r>
      </w:hyperlink>
      <w:r>
        <w:t xml:space="preserve"> Совета Министров - Правительства Российской Федерации от 23 октября 1993 г. N 1090 "О Правилах дорожного движения" (Собрание актов Президента и Правительства Российской Федерации, 1993, N 47, ст. 4531; Собрание законодательства Российской Федерации, 2020, N 14, ст. 2098).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2. Требования Правил обязательны для исполнения работодателями - юридическими лицами независимо от их организационно-правовых форм, осуществляющими эксплуатацию, техническое обслуживание и ремонт промышленного транспорта (далее - эксплуатация промышленного транспорта).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3. На основе Правил и требований технической (эксплуатационной) документации организации-изготовителя промышленного транспорта и технологического оборудования, применяемого при его эксплуатации, работодателем разрабатываются инструкции по охране труда для профессий и (или) видов выполняемых работ,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эксплуатацию промышленного транспорта, представительного органа (при наличии).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4. В случае применения технологического оборудования, технологической оснастки, материалов, и выполнения работ, требования к безопасному применению оснастки, материалов, и выполнения работ, требования к безопасному применению и выполнению которых не регламентированы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5. Работодатель обязан обеспечить: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безопасную эксплуатацию промышленного транспорта и технологического оборудования и их содержание в исправном состоянии в соответствии с требованиями настоящих Правил и технической (эксплуатационной) документации организации-изготовителя;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обучение работников по охране труда и проверку знаний требований охраны труда;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контроль за соблюдением работниками требований инструкций по охране труда.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6. При эксплуатации промышленного транспорта и технологического оборудования на работников возможно воздействие вредных и (или) опасных производственных факторов, в том числе: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1) движущегося промышленного транспорта, машин и механизмов, подвижных элементов </w:t>
      </w:r>
      <w:r>
        <w:lastRenderedPageBreak/>
        <w:t>технологического оборудования, перемещаемых материалов, заготовок, изделий;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падающих материалов (твердых, сыпучих, жидких), элементов технологического оборудования и инструмента;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повышенного уровня шума и вибрации;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повышенной или пониженной температуры воздуха рабочей зоны;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5) повышенной или пониженной температуры материальных объектов производственной среды;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6) недостаточной освещенности рабочей зоны;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7) повышенной загазованности и запыленности воздуха рабочей зоны;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8) высокой температуры жидкости в системах охлаждения двигателей;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9) ожогового воздействия электролита аккумуляторных батарей, кислот и щелочей при приготовлении электролита;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10) физических и нервно-психических перегрузок.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7. При организации выполнения работ, связанных с воздействием на работников вредных и (или) опасных производственных факторов, работодатель обязан принимать меры по их исключению или снижению до уровней допустимого воздействия.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При невозможности исключения или снижения уровней вредных и (или) опасных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средствами индивидуальной и (или) коллективной защиты запрещается.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8. Работники, выполняющие работы, к которым предъявляются дополнительные (повышенные) требования охраны труда, должны проходить повторный инструктаж по охране труда не реже одного раза в три месяца, а также не реже одного раза в двенадцать месяцев - проверку знаний требований охраны труда.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Перечни профессий работников и видов работ, к выполнению которых предъявляются дополнительные (повышенные) требования охраны труда, утверждаются локальным нормативным актом работодателя и могут дополняться или изменяться в зависимости от условий осуществляемых производственных процессов.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9. Работодатель в зависимости от специфики своей деятельности и исходя из оценки уровня профессионального риска вправе: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 или иную фиксацию процессов производства работ.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10.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II. Требования охраны труда при организации выполнения работ</w:t>
      </w:r>
    </w:p>
    <w:p w:rsidR="00CE0C00" w:rsidRDefault="00CE0C00">
      <w:pPr>
        <w:pStyle w:val="ConsPlusTitle"/>
        <w:jc w:val="center"/>
      </w:pPr>
      <w:r>
        <w:t>по эксплуатации промышленного транспорта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11. Работы с повышенной опасностью должны выполняться в соответствии с нарядом-допуском на производство работ с повышенной опасностью (далее - наряд-допуск), оформляемым уполномоченными работодателем должностными лицами.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Нарядом-допуском определяются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организацию и безопасное производство работ (рекомендуемый образец наряда-допуска приведен в </w:t>
      </w:r>
      <w:hyperlink w:anchor="P631">
        <w:r>
          <w:rPr>
            <w:color w:val="0000FF"/>
          </w:rPr>
          <w:t>приложении</w:t>
        </w:r>
      </w:hyperlink>
      <w:r>
        <w:t xml:space="preserve"> к Правилам).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Перечень работ с повышенной опасностью, выполняемых с оформлением наряда-допуска, утверждается работодателем.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При совместном производстве нескольких видов работ, по которым требуется оформление наряда-допуска, допускается оформление единого наряда-допуска с включением в него требований по безопасному выполнению каждого из вида работ.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12. Не допускается применять неисправный автомобильный, железнодорожный, конвеерный и любой другой промышленный транспорт, а также неисправное вспомогательное оборудование и инструменты (лебедки, домкраты, ключи, зарядные устройства).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13. Грузоподъемные машины следует использовать на площадках с твердым и ровным покрытием.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III. Требования охраны труда, предъявляемые</w:t>
      </w:r>
    </w:p>
    <w:p w:rsidR="00CE0C00" w:rsidRDefault="00CE0C00">
      <w:pPr>
        <w:pStyle w:val="ConsPlusTitle"/>
        <w:jc w:val="center"/>
      </w:pPr>
      <w:r>
        <w:t>к производственной территории организации, производственным</w:t>
      </w:r>
    </w:p>
    <w:p w:rsidR="00CE0C00" w:rsidRDefault="00CE0C00">
      <w:pPr>
        <w:pStyle w:val="ConsPlusTitle"/>
        <w:jc w:val="center"/>
      </w:pPr>
      <w:r>
        <w:t>зданиям и сооружениям, производственным помещениям,</w:t>
      </w:r>
    </w:p>
    <w:p w:rsidR="00CE0C00" w:rsidRDefault="00CE0C00">
      <w:pPr>
        <w:pStyle w:val="ConsPlusTitle"/>
        <w:jc w:val="center"/>
      </w:pPr>
      <w:r>
        <w:t>производственным площадкам и организации рабочих мест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14. Производственная территория организации (далее - территория) должна содержаться в чистоте, а в темное время суток - освещена.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Территория должна иметь спланированный ровный профиль по направлениям внутренних дорог для движения напольного колесного промышленного транспорта (далее - транспортных средств).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15. Дороги для движения транспортных средств и пешеходные дорожки должны иметь твердое покрытие. В зимнее время дороги и пешеходные дорожки должны очищаться от снега, а в случае обледенения - обрабатываться противогололедными средствами.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16. Производственные здания и сооружения, производственные помещения и производственные площадки должны соответствовать требованиям Технического </w:t>
      </w:r>
      <w:hyperlink r:id="rId12">
        <w:r>
          <w:rPr>
            <w:color w:val="0000FF"/>
          </w:rPr>
          <w:t>регламента</w:t>
        </w:r>
      </w:hyperlink>
      <w:r>
        <w:t xml:space="preserve"> о безопасности зданий и сооружений &lt;2&gt;.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&lt;2&gt; Федеральный </w:t>
      </w:r>
      <w:hyperlink r:id="rId13">
        <w:r>
          <w:rPr>
            <w:color w:val="0000FF"/>
          </w:rPr>
          <w:t>закон</w:t>
        </w:r>
      </w:hyperlink>
      <w:r>
        <w:t xml:space="preserve"> от 30 декабря 2009 г. N 384-ФЗ "Технический регламент о безопасности зданий и сооружений" (Собрание законодательства Российской Федерации, 2010, N 1, ст. 5; 2013, N 27, ст. 3477).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17. На территории должны быть оборудованы места для хранения деталей и агрегатов.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18. Работодателем должна быть разработана и доведена до работников схема маршрутов </w:t>
      </w:r>
      <w:r>
        <w:lastRenderedPageBreak/>
        <w:t>движения транспортных средств и пешеходов по территории.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19. Пересечения дорог с рельсовыми путями должны быть оборудованы переездами.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Движение транспортных средств через рельсовые пути вне оборудованных переездов запрещается.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20. Транспортные пути в тупиках должны иметь объезды или площадки, обеспечивающие возможность разворота транспортных средств.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21. Границы проездов в производственных помещениях должны устанавливаться с учетом габаритов транспортных средств и транспортируемого груза.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Расстояние от границ проезжей части до элементов конструкций зданий, производственных помещений и оборудования должно быть не менее 0,5 м, а при передвижении работников - не менее 0,8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Запрещается загромождать проезды в производственных помещениях.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IV. Требования охраны труда, предъявляемые к помещениям</w:t>
      </w:r>
    </w:p>
    <w:p w:rsidR="00CE0C00" w:rsidRDefault="00CE0C00">
      <w:pPr>
        <w:pStyle w:val="ConsPlusTitle"/>
        <w:jc w:val="center"/>
      </w:pPr>
      <w:r>
        <w:t>и площадкам для стоянки и хранения транспортных средств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22. В помещениях для стоянки и хранения транспортных средств должны быть вывешены на видном месте план расстановки транспортных средств и схема их эвакуации, освещаемые в ночное время.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23. Помещения для стоянки и хранения транспортных средств должны иметь непосредственный выезд через ворота, открывающиеся наружу. Для прохода работников в помещения в воротах или отдельно должны быть установлены двери.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24. В помещениях для стоянки и хранения транспортных средств вдоль стен должны быть установлены колесоотбойные брусья.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25. Высота помещений для стоянки и хранения транспортных средств от пола до выступающих элементов перекрытий, покрытий должна быть не менее чем на 0,2 м больше высоты наиболее высокого транспортного средства, но не менее 2,2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26. Пол в помещениях должен иметь разметку, определяющую места стоянки транспортных средств.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Ширина проездов и расстояние между местами стоянки транспортных средств устанавливаются с учетом видов и типов транспортных средств с целью обеспечения безопасности при въезде (выезде) и открывании дверей кабин.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27. Для стоянки электропогрузчиков и электрокаров следует выделять помещение, расположенное вблизи зарядной аккумуляторной станции.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Стоянка электропогрузчиков и электрокаров в производственных или вспомогательных помещениях допускается на специально выделенных площадках, обеспечивающих безопасность содержания и исключающих возможность несанкционированного использования их посторонними лицами.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28. Стоянка транспортных средств, предназначенных для перевозки опасных грузов, и транспортных средств с двигателями, работающими на газообразном топливе, должна осуществляться раздельно друг от друга и от других транспортных средств.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lastRenderedPageBreak/>
        <w:t>29. Помещения для стоянки и хранения транспортных средств должны быть оборудованы вентиляционными системами в случае, если оборудование помещения вентиляционными системами соответствует требованиям строительных норм и правил, санитарных норм проектирования организаций, государственных стандартов и межотраслевых правил по охране труда.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30. В помещениях для стоянки и хранения транспортных средств запрещается: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производить ремонт и техническое обслуживание транспортных средств;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пользоваться открытым огнем, производить сварочные и паяльные работы;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производить зарядку (подзарядку) аккумуляторных батарей;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применять бензин, растворители и другие легковоспламеняющиеся жидкости для протирки и обезжиривания деталей, протирки рук и чистки одежды;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5) хранить топливо в любых количествах в канистрах и других емкостях.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31. Площадки для стоянки и хранения транспортных средств должны располагаться отдельно от производственных зданий и сооружений за пределами проезжей части дорог, иметь твердое ровное покрытие с уклоном для стока воды.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Площадки должны регулярно очищаться от мусора, в теплое время года в сухую погоду периодически поливаться водой, а зимой - очищаться от снега. В случае обледенения площадки должны посыпаться песком или обрабатываться противогололедными средствами.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Площадки должны иметь разметку, определяющую места стоянки транспорта и границы проездов.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32. Площадки для стоянки и хранения транспортных средств, перевозящих ядовитые и инфицирующие вещества, фекальные жидкости и мусор, должны располагаться не менее чем в 10 м от площадок для стоянки и хранения других транспортных средств.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33. При хранении на площадках транспортных средств, а также агрегатов, подлежащих ремонту или списанию, должны устанавливаться специальные упоры, подставки и подкладки для исключения самопроизвольного перемещения транспортных средств и падения агрегатов.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V. Требования охраны труда, предъявляемые к помещениям</w:t>
      </w:r>
    </w:p>
    <w:p w:rsidR="00CE0C00" w:rsidRDefault="00CE0C00">
      <w:pPr>
        <w:pStyle w:val="ConsPlusTitle"/>
        <w:jc w:val="center"/>
      </w:pPr>
      <w:r>
        <w:t>для технического обслуживания и ремонта транспортных средств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34. Помещения для технического обслуживания и ремонта транспортных средств и их агрегатов (далее - помещения) должны обеспечивать безопасное осуществление производственных процессов и выполнение технологических операций в соответствии с требованиями Правил и технической (эксплуатационной) документации организации-изготовителя транспортных средств.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35. Помещения, при работе в которых могут выделяться вредные вещества, пары, пыль, должны изолироваться от других помещений.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36. Рабочие места в помещениях должны располагаться так, чтобы исключалась возможность наезда транспортных средств на работников, работающих на этих рабочих местах.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37. Для обеспечения безопасного доступа к агрегатам, узлам и деталям, расположенным в нижней части транспортных средств, в процессе выполнения технического обслуживания и ремонта транспортных средств должны применяться напольные механизированные устройства </w:t>
      </w:r>
      <w:r>
        <w:lastRenderedPageBreak/>
        <w:t>(гидравлические и электромеханические подъемники, передвижные стойки, опрокидыватели) либо устраиваться осмотровые канавы и эстакады.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Осмотровые канавы и эстакады должны иметь рассекатели и направляющие (предохранительные) реборды по всей длине или другие устройства, предотвращающие падение транспортных средств в канавы или с эстакад во время их передвижения.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38. При проведении технического обслуживания транспортного средства, установленного на подъемнике (гидравлическом, электромеханическом), на пульте управления подъемником должен быть вывешен запрещающий комбинированный знак безопасности с поясняющей надписью "Не включать! Работают люди".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В рабочем (поднятом) положении плунжер гидравлического подъемника должен фиксироваться упором (штангой), исключающим самопроизвольное опускание подъемника.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39. Для снятия, установки и перемещения на рабочем месте тяжелых (массой более 15 кг) деталей, узлов и агрегатов должны предусматриваться грузоподъемные устройства и механизмы.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40. Рабочие места и площадки, расположенные на высоте 1 м и более над уровнем пола, должны ограждаться перилами высотой не менее 1,1 м с промежуточным горизонтальным элементом и сплошной обшивкой по низу высотой не менее 0,15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41. Помещения технического обслуживания с поточным движением транспортных средств должны быть оборудованы сигнализацией (световой, звуковой), своевременно предупреждающей работающих на линии технического обслуживания (в осмотровых канавах, на эстакадах и других участках) о начале перемещения транспортных средств с поста на пост.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42. Для разбортовки и забортовки колес, накачки шин должен быть оборудован специальный участок, оснащенный необходимыми стендами, системой подачи сжатого воздуха, контрольной аппаратурой и защитными приспособлениями, в том числе гарантирующими защиту персонала от возможного поражения элементами сборного диска пневматического колеса при его накачке.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43. Участок (пост) мойки транспортных средств должен быть отделен от других участков (постов) глухими стенами с пароизоляцией и водоустойчивым покрытием, иметь насосную станцию с резервуарами для воды, грязеотстойником с бензо-маслоуловителем и маслосборный колодец.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Пол участка (поста) мойки должен иметь уклон в сторону приемных колодцев, отстойников и уловителей, исключающих попадание воды от мойки транспортных средств на территорию организации и за ее пределы.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44. В помещениях для регулировки и испытания двигателей внутреннего сгорания, для зарядки аккумуляторных батарей должна быть установлена местная (локальная) вытяжная вентиляция для каждого поста технического обслуживания.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45. Для производства окрасочных работ должны предусматриваться помещения для окраски, сушки и для приготовления красок.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46. Размеры окрасочной камеры должны обеспечивать удобный подход к окрашиваемому транспортному средству (изделию). Ширина проходов между стенкой камеры и окрашиваемым транспортным средством (изделием) должна быть не менее 1,2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Если окраска производится вне окрасочной камеры, то проем ворот из смежного помещения в окрасочное отделение должен быть оборудован тамбур-шлюзом.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47. Камера для горячей сушки после окраски должна иметь теплоизоляцию, обеспечивающую температуру наружной стенки камеры не выше 45 °C.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VI. Требования охраны труда, предъявляемые</w:t>
      </w:r>
    </w:p>
    <w:p w:rsidR="00CE0C00" w:rsidRDefault="00CE0C00">
      <w:pPr>
        <w:pStyle w:val="ConsPlusTitle"/>
        <w:jc w:val="center"/>
      </w:pPr>
      <w:r>
        <w:t>к погрузочно-разгрузочным площадкам и складским помещениям,</w:t>
      </w:r>
    </w:p>
    <w:p w:rsidR="00CE0C00" w:rsidRDefault="00CE0C00">
      <w:pPr>
        <w:pStyle w:val="ConsPlusTitle"/>
        <w:jc w:val="center"/>
      </w:pPr>
      <w:r>
        <w:t>используемым при эксплуатации транспортных средств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48. Погрузочно-разгрузочные площадки, размещенные на территории организации, должны располагаться в стороне от главного потока движения транспортных средств, иметь спланированный профиль, обозначенные границы проездов и проходов, разметку для штабелирования грузов.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49. Погрузочно-разгрузочные площадки должны иметь свободные от грузов зоны, достаточные для обеспечения разворотов, установки под погрузку (разгрузку) и разъезда транспортных средств, грузоподъемных механизмов, средств механизации, передвижения работников, занятых на операциях по перемещению грузов.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50. При размещении транспортных средств на погрузочно-разгрузочных площадках под погрузку или разгрузку расстояние между ними в глубину колонны должно быть не менее 1 м, расстояние по фронту - не менее 1,5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Если транспортное средство устанавливается для погрузки или разгрузки у здания, то между зданием и транспортным средством должен обеспечиваться разрыв не менее 0,8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Расстояние между транспортным средством и штабелем груза должно быть не менее 1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51. Для погрузки и выгрузки тарных штучных грузов (тюков, бочек, ящиков, рулонов) в складских помещениях должны быть устроены платформы, эстакады, рампы высотой, равной уровню пола кузова (площадки) транспортного средства.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В случае неодинаковой высоты пола кузова транспортного средства и платформы, эстакады, рампы складского помещения допускается использование трапов. Рампы со стороны подъезда транспортных средств должны иметь ширину не менее 1,5 м с уклоном не более 5°.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Ширина эстакады, предназначенной для перемещения по ней транспортных средств, должна быть не менее 3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52. Грузовые платформы, рампы, эстакады должны быть оборудованы постоянными или съемными отбойными устройствами, предотвращающими опрокидывание или падение транспортного средства.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53. При постановке транспортных средств под погрузку или разгрузку должны приниматься меры, исключающие их самопроизвольное движение.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VII. Требования охраны труда, предъявляемые к эксплуатации</w:t>
      </w:r>
    </w:p>
    <w:p w:rsidR="00CE0C00" w:rsidRDefault="00CE0C00">
      <w:pPr>
        <w:pStyle w:val="ConsPlusTitle"/>
        <w:jc w:val="center"/>
      </w:pPr>
      <w:r>
        <w:t>напольного колесного промышленного транспорта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54. Скорость движения транспортных средств по территории организации, в производственных и других помещениях устанавливается работодателем в зависимости от конкретных условий с учетом интенсивности движения транспортных средств, состояния дорог, перевозимого груза.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Скорость движения транспортных средств на поворотах, при въезде и выезде из ворот, при выезде из-за угла здания, при переезде через железнодорожные пути, на перекрестках, в местах интенсивного движения работников, при движении задним ходом не должна превышать 3 км/ч.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При прекращении движения двигатель транспортного средства должен быть заглушен и запущен вновь непосредственно перед началом движения.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lastRenderedPageBreak/>
        <w:t>55. При ограниченном обзоре движение транспортного средства должно осуществляться по командам работника, находящегося вне транспортного средства, наблюдающего за обстановкой в зоне движения или маневра транспортного средства и координирующего движение. Работник, координирующий движение транспортного средства, должен применять сигнальный жилет.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В производственных помещениях и на местах производства работ с повышенным уровнем шума для предупреждения работников и опознания движущегося транспортного средства дополнительно к звуковой сигнализации следует применять световую сигнализацию.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56. В местах заправки транспортных средств топливом запрещается: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курить и пользоваться открытым огнем;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производить ремонтные и регулировочные работы на транспортном средстве;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производить заправку транспортного средства при работающем двигателе;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допускать перелив или пролив топлива. Пролитое на землю топливо должно быть засыпано песком или удалено специально предусмотренными для этого адсорбентами, а пропитанный песок, адсорбенты и промасленные обтирочные материалы собраны в металлические ящики с плотно закрывающимися крышками в искробезопасном исполнении и по окончании рабочего дня вывезены с территории автозаправочной станции.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57. Транспортные средства с двигателем, работающим на газовом топливе, должны подвергаться осмотру при выпуске на линию и по возвращении с линии для проверки герметичности и исправности газовой аппаратуры.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Устранение неисправностей газовой аппаратуры должно производиться на посту ремонта и регулировки газовой аппаратуры или в специальной мастерской.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58. Покидая кабину (место управления) транспортного средства, водитель обязан принять меры, исключающие самопроизвольное движение транспортного средства: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выключить зажигание, подачу топлива;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затормозить транспортное средство стояночным тормозом, а при нахождении транспортного средства на уклоне поставить под колеса транспортного средства специальные упоры (башмаки).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59. При подкачке шин колес, снятых с транспортного средства, необходимо установить в окно диска колеса предохранительную вилку соответствующей длины.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60. Перед подачей транспортного средства назад водитель должен убедиться в отсутствии помех и препятствий и подать звуковой сигнал.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В условиях ограниченного обзора и (или) плохой видимости движение транспортного средства задним ходом должно осуществляться с участием другого работника, находящегося вне транспортного средства и корректирующего движение, за исключением движения высокоавтоматизированного транспортного средства.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61. При остановке и стоянке в темное время суток на неосвещенных участках дороги, а также в условиях недостаточной видимости (видимость дороги менее 300 м, а также в условиях тумана, дождя, снегопада) на транспортном средстве должны быть включены габаритные огни (если они предусмотрены конструкцией транспортного средства).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62. При обнаружении утечки газа на транспортном средстве, двигатель которого работает на газовом топливе, водитель обязан немедленно остановить двигатель, закрыть все вентили и </w:t>
      </w:r>
      <w:r>
        <w:lastRenderedPageBreak/>
        <w:t>принять меры к устранению неисправности.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63. При длительной стоянке транспортного средства с двигателем, работающим на газовом топливе, расходные вентили системы питания должны быть закрыты, а оставшийся в топливной магистрали газ должен быть выработан до остановки двигателя, после чего должно быть выключено зажигание, выключена кнопка массы и закрыт магистральный вентиль.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64. Транспортное средство должно оборудоваться устройством, исключающим возможность несанкционированного управления им посторонним лицом.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65. Запрещается: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подавать транспортное средство на погрузочно-разгрузочную эстакаду, не оборудованную ограждениями или колесоотбойным брусом;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выполнять работы под транспортным средством, поднятом только домкратом без установки под транспортное средство специальных подставок (козелков);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использовать в качестве подставок под поднятое транспортное средство, а также в качестве подкладок под домкрат камни, кирпичи и другие случайные предметы;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допускать к ремонту транспортного средства посторонних лиц;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5) перевозить на транспортном средстве людей.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Перевозка людей допускается только при наличии дополнительного посадочного места, предусмотренного конструкцией транспортного средства, в соответствии с технической (эксплуатационной) документацией организации-изготовителя.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VIII. Требования охраны труда, предъявляемые к эксплуатации</w:t>
      </w:r>
    </w:p>
    <w:p w:rsidR="00CE0C00" w:rsidRDefault="00CE0C00">
      <w:pPr>
        <w:pStyle w:val="ConsPlusTitle"/>
        <w:jc w:val="center"/>
      </w:pPr>
      <w:r>
        <w:t>автопогрузчиков и электропогрузчиков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66. Автопогрузчики должны быть оснащены: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тормозами, обеспечивающими тормозной путь при скорости движения 10 км/ч не более 2,5 м;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глушителем с искрогасителем;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зеркалом заднего вида;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стеклоочистителем (при наличии остекления кабины);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5) звуковым сигналом;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6) фарами;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7) световой сигнальной системой (при наличии в комплектации организации-изготовителя).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67. Автопогрузчики с механической системой подъема груза должны быть оборудованы концевыми выключателями ограничения подъема груза и опускания подъемного устройства.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Концевые выключатели механизма подъема должны останавливать приспособление для захвата груза на расстоянии не менее 200 мм до верхнего предельного положения.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68. При захвате груза вилами автопогрузчика или электропогрузчика (далее - погрузчик) необходимо: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lastRenderedPageBreak/>
        <w:t>1) установить ширину вил, соответствующую ширине захватываемого груза;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подвести вилы под груз на всю длину вил;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поднять вилы на высоту, достаточную для перемещения груза;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наклонить вилы назад для стабилизации груза на вилах.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69. При движении погрузчика его грузоподъемное устройство должно быть отклонено назад, а захватное устройство должно обеспечивать высоту подъема груза от уровня дорожного полотна не менее величины дорожного просвета погрузчика и не более 0,5 м для погрузчиков на колесах с пневматическими шинами и 0,25 м для погрузчиков на колесах с грузовыми шинами.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70. При движении погрузчика с грузом запрещается резко тормозить, изменять наклон грузоподъемного устройства, опускать или поднимать груз.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71. Перемещение погрузчиком крупногабаритных грузов, ограничивающих видимость водителю, необходимо производить в сопровождении сигнальщика, за исключением перемещения высокоавтоматизированных погрузчиков. Сигнальщик должен быть одет в сигнальный жилет.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72. Погрузчики с высотой подъема груза более 2 м должны быть оборудованы ограждением (защитным навесом) над рабочим местом водителя, за исключением высокоавтоматизированных погрузчиков.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73. Погрузчики с вилочными захватами, предназначенные для транспортирования мелких и неустойчивых грузов, должны быть оборудованы предохранительной рамой или кареткой для упора при перемещении.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74. На погрузчиках, управляемых с пола, и используемых для штабелирования на высоте или для работы с высокими или делимыми грузами, должна быть установлена защитная рама на плите грузоподъемника.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75. Погрузчики должны окрашиваться в сигнальные цвета.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IX. Требования охраны труда, предъявляемые</w:t>
      </w:r>
    </w:p>
    <w:p w:rsidR="00CE0C00" w:rsidRDefault="00CE0C00">
      <w:pPr>
        <w:pStyle w:val="ConsPlusTitle"/>
        <w:jc w:val="center"/>
      </w:pPr>
      <w:r>
        <w:t>к эксплуатации электрокаров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76. Электрокары должны быть оснащены: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тормозами с ручным и ножным управлением;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звуковым сигналом;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рабочим освещением;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замковым устройством системы пуска привода;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5) автоматическими устройствами, отключающими двигатель и включающими тормоз при освобождении водителем рукоятки управления.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6) устройством, предохраняющим механизм подъема от перегрузки.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77. Грузовые площадки электрокаров должны быть приспособлены для перевозки определенных грузов и иметь устройства для их закрепления.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78. Площадка водителя электрокара должна быть покрыта диэлектрическим резиновым </w:t>
      </w:r>
      <w:r>
        <w:lastRenderedPageBreak/>
        <w:t>ковриком.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Рукоятки рычагов управления должны быть изготовлены из диэлектрического материала.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79. Для перевозки горячих грузов (температура на поверхности выше 70 °C) электрокары должны быть оборудованы металлическим кузовом.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80. Пылящие грузы должны перевозиться на бортовых электрокарах с уплотненными кузовами и с соблюдением мер, исключающих их распыление при движении.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81. Запрещается перевозка легковоспламеняющихся жидкостей, кислот, щелочей на электрокарах, аккумуляторные батареи которых располагаются под грузовой платформой.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X. Требования охраны труда, предъявляемые к эксплуатации</w:t>
      </w:r>
    </w:p>
    <w:p w:rsidR="00CE0C00" w:rsidRDefault="00CE0C00">
      <w:pPr>
        <w:pStyle w:val="ConsPlusTitle"/>
        <w:jc w:val="center"/>
      </w:pPr>
      <w:r>
        <w:t>вагонеток и ручных грузовых транспортных тележек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82. Грузы, перевозимые на вагонетках, должны занимать устойчивое положение. Центр тяжести груза должен находиться между осями колес. В случае необходимости груз должен быть закреплен.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83. Передвижение вагонеток вручную должно осуществляться толканием.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Находиться впереди движущейся вагонетки запрещается.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84. Максимальная скорость движения вагонеток не должна превышать: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4 км/ч - при ручном перемещении;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3,6 км/ч - при канатной откатке с бесконечным канатом;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5,4 км/ч - при откатке концевым канатом;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10 км/ч - при электровозной откатке.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85. При ручной откатке на передней стенке вагонетки должен быть установлен световой сигнал.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86. Интервал между одиночными вагонетками, движущимися по рельсовому пути, должен составлять не менее 10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87. Проходы около рельсовых путей должны иметь ширину не менее 1 м, считая от габарита подвижного состава.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88. Запрещается проезд работников на вагонетках как порожних, так и груженых.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89. Ручные грузовые транспортные тележки (тележки-штабелеры, тележки с подъемной платформой, тележки с подъемными вилами с механическим или гидравлическим рычажным приводом подъема) должны иметь максимальное усилие на рукоятке привода при подъеме груза массой до 1000 кг не более 0,35 кН.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90. Платформы ручных грузовых транспортных тележек (далее - тележки) должны соответствовать виду перевозимых грузов с возможностью их закрепления и фиксации.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Размеры платформы тележки должны быть такими, чтобы груз размещался в пределах платформы.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На тележке должна быть размещена надпись (табличка) с указанием инвентарного номера и </w:t>
      </w:r>
      <w:r>
        <w:lastRenderedPageBreak/>
        <w:t>предельной нагрузки (грузоподъемности).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91. Тележки должны быть устойчивыми и легко управляемыми, иметь ручки (поручни) для их безопасного передвижения.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Передние колеса тележек для перевозки грузов массой более 300 кг должны быть управляемыми.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92. Тележки-штабелеры должны обеспечивать высоту подъема груза до 1,5 м, тележки с подъемной платформой или с подъемными вилами - до 230 мм.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93. Тележки для перемещения бочек должны быть снабжены предохранительными скобами и на концах рукояток иметь устройства для защиты рук в случае смещения или падения бочек с тележки.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XI. Требования охраны труда при эксплуатации промышленного</w:t>
      </w:r>
    </w:p>
    <w:p w:rsidR="00CE0C00" w:rsidRDefault="00CE0C00">
      <w:pPr>
        <w:pStyle w:val="ConsPlusTitle"/>
        <w:jc w:val="center"/>
      </w:pPr>
      <w:r>
        <w:t>транспорта непрерывного действия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94. Промышленный транспорт непрерывного действия (конвейерный) должен быть безопасным при эксплуатации как отдельно, так и в составе комплексов и технологических систем.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95. Безопасность промышленного транспорта непрерывного действия обеспечивается: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выбором его типа и конструктивного исполнения, соответствующих условиям применения;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применением средств механизации, автоматизации и дистанционного управления, средств защиты;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выполнением эргономических требований;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включением требований безопасности в техническую (эксплуатационную) документацию организации-изготовителя.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96. Промышленный транспорт непрерывного действия, являющийся источником выделения пыли, аэрозолей, газов, необходимо укрывать изолирующими кожухами либо располагать в отдельных изолированных помещениях, оборудованных местной (локальной) вытяжной вентиляцией.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При работе с особо токсичными веществами система местной (локальной) вытяжной вентиляции должна иметь сигнализацию, включающуюся автоматически при остановке вентилятора.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97. Промышленный транспорт непрерывного действия не должен блокировать пути перемещения работников. При необходимости должны устраиваться переходные мостики или тоннельные переходы.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98. Движущиеся части промышленного транспорта непрерывного действия, являющиеся источниками опасности, должны быть ограждены.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Части промышленного транспорта непрерывного действия, представляющие опасность для работников и которые по их функциональному назначению не могут быть ограждены, должны быть окрашены в сигнальные цвета с установкой знаков безопасности.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99. Системы и средства защиты должны приводиться в готовность до начала работы промышленного транспорта непрерывного действия так, чтобы его функционирование было невозможно при отключенных или неисправных системах и средствах защиты.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lastRenderedPageBreak/>
        <w:t>100. Системы и средства защиты промышленного транспорта непрерывного действия должны непрерывно выполнять свои функции и их действие не должно прекращаться раньше, чем прекратится действие опасного или вредного производственного фактора.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Отказ отдельных элементов систем и средств защиты не должен прекращать защитного действия других средств или создавать какие-либо дополнительные опасности.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101. Конструкция промышленного транспорта непрерывного действия должна: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исключать возможность случайного соприкосновения работников с горячими или переохлажденными поверхностями;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предусматривать систему сигнализации, а также систему автоматической остановки и отключения привода от источников энергии при неисправностях, аварийных ситуациях или при режимах работы, близких к опасным.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102. Органы управления промышленным транспортом непрерывного действия должны быть безопасными, удобными, не требующими значительных усилий при работе, исключать возможность непроизвольного или самопроизвольного включения и выключения оборудования, иметь необходимые блокировки и аварийные выключатели.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Органы аварийного выключения (кнопки, рычаги, краны, штурвалы, заслонки) должны быть красного цвета, легко распознаваемыми и доступными.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103. При наличии у промышленного транспорта непрерывного действия нескольких пусковых устройств должны быть исключены несогласованные пуски оборудования без предварительной подачи звукового и светового сигналов.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104. При обслуживании, ремонте и наладке промышленного транспорта непрерывного действия необходимо соблюдать следующие требования: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уборка упавшего транспортируемого материала должна производиться при остановленном оборудовании с применением лопат, крючков, щеток, специальных приспособлений;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перед пуском промышленного транспорта непрерывного действия после окончания ремонта или наладки все снятые ограждения и приспособления должны быть установлены на место и прочно закреплены.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105. Запрещается: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производить ремонт и наладку промышленного транспорта непрерывного действия, смазку приводов оборудования и механизмов, не имеющих встроенных систем смазки, во время их работы;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производить уборку и чистку электрооборудования, находящегося под напряжением.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106. При наличии в технологической схеме промышленного транспорта непрерывного действия приемных бункеров должны приниматься меры, исключающие падение работников в бункеры: сверху бункеры должны быть оборудованы ограждениями.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107. Для предотвращения образования в бункере, включенном в технологическую транспортную систему, зависаний транспортируемого материала следует применять связанные с бункером устройства пневматического или вибрационного действия, включаемые в работу одновременно с конвейером.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108. Ручное разрушение сводов, козырьков из зависшего в бункере материала ломами, </w:t>
      </w:r>
      <w:r>
        <w:lastRenderedPageBreak/>
        <w:t>лопатами запрещается.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Проталкивание застрявшего материала должно производиться специальными приспособлениями (пиками) с надбункерной площадки.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109. Для выполнения ремонтных или очистных работ внутри бункера перед спуском работника в бункер необходимо выполнить следующее: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прекратить подачу материала в бункер;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перекрыть выходное отверстие бункера;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отключить привод подающего в бункер конвейера и вывесить на органе управления конвейером запрещающий знак безопасности с поясняющей надписью "Не включать! Работают люди";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провентилировать бункер.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110. Для наблюдения за работником, выполняющим работы в бункере, и оказания ему в случае необходимости экстренной помощи вне бункера наверху должны находиться не менее двух работников.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Работник, спускающийся в бункер, должен иметь страховочную привязь, а также обеспечен системой эвакуации и спасения, которая должна быть в состоянии готовой к использованию.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111. На участках трассы конвейеров, под которыми перемещаются погрузочные или разгрузочные устройства (кроме ленточных с лопастными питателями), ширина проходов с обеих сторон конвейера должна быть не менее 1,0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На участках трассы конвейеров с местными сужениями прохода из-за колонн, пилястр допускается уменьшать ширину проходов в этих местах до 0,5 м на длине не более 1,0 м с установкой ограждения конвейеров в этих зонах.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112. Высота проходов вдоль конвейеров должна быть не менее 2,0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113. При длине конвейера более 20,0 м и высоте от уровня пола до низа наиболее выступающих частей конвейера не более 1,2 м в необходимых местах устанавливаются переходные мостики шириной не менее 1,0 м с поручнями высотой не менее 1,1 м с бортовой обшивкой по низу высотой не менее 0,15 м и дополнительной ограждающей планкой на высоте 0,5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Мостики должны устанавливаться в производственных зданиях не более чем через 50 м друг от друга, на эстакадах - не более чем через 100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114. Конвейеры, у которых оси приводных и натяжных барабанов, шкивов или звездочек находятся выше 1,5 м от уровня пола, должны оборудоваться площадками для обслуживания с ограждением поручнями высотой не менее 1,1 м со сплошной обшивкой понизу на высоту не менее 0,15 м и дополнительной ограждающей планкой на высоте 0,5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115. Лестницы переходных мостиков и площадок для обслуживания конвейеров должны иметь ширину не менее 0,7 м, наклон марша - не более 45° при постоянной эксплуатации, не более 60° - при эксплуатации не более двух раз в смену.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На участках конвейеров, осмотр которых проводится не более одного раза в смену и в случае невозможности размещения маршевых лестниц допускается устанавливать мостики с вертикальными лестницами шириной не менее 0,4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Настилы мостиков и площадок должны быть сплошными из стальных рифленых листов.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XII. Требования охраны труда при эксплуатации конвейеров</w:t>
      </w:r>
    </w:p>
    <w:p w:rsidR="00CE0C00" w:rsidRDefault="00CE0C00">
      <w:pPr>
        <w:pStyle w:val="ConsPlusTitle"/>
        <w:jc w:val="center"/>
      </w:pPr>
      <w:r>
        <w:t>общего применения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116. Загрузочные и разгрузочные устройства конвейеров должны быть оборудованы средствами, предотвращающими налипание, заклинивание и зависание в них груза, образование просыпей (выпадение штучных грузов) и перегрузку конвейера.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117. Конвейеры с передвижными загрузочными и разгрузочными устройствами должны оборудоваться концевыми выключателями и упорами, ограничивающими зону их перемещения.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118. Приемная часть конвейеров, загружаемых вручную штучными грузами, должна быть выполнена так, чтобы обеспечивалась загрузка конвейера горизонтальным перемещением груза или с небольшим уклоном в сторону загрузки с погрузочной площадки либо транспортных средств.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119. Приемная часть загрузочных устройств конвейеров для сыпучих и пылевидных грузов должна быть выполнена так, чтобы обеспечивались загрузка механизированным способом и пылеулавливание.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120. Ручная загрузка конвейера допускается, если: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в соответствии с технологическим процессом механизированная загрузка невозможна;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расстояние от пола или площадки (подножки), на которой находится работник, до верхней кромки бункера не превышает 1,3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121. Ширина площадки для загрузки конвейера должна быть не менее 0,8 м и при расположении на высоте более 0,5 м должна иметь ограждение высотой 1,1 м с обшивкой по низу высотой не менее 0,15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122. Конвейеры, предназначенные для транспортировки тарных грузов, должны быть оборудованы по всей длине бортами высотой не менее 0,2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123. Для исключения падения груза при его передаче с конвейера на спуск концы отводных шлагбаумов должны вплотную примыкать к борту конвейера и спуска.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124. У наклонно установленных конвейеров должна исключаться возможность самопроизвольного перемещения грузонесущего элемента с грузом при отключении привода.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125. Неприводные конвейеры должны иметь в загрузочной части ограничительные упоры и приспособления, обеспечивающие снижение скорости движения груза.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126. Грузовые натяжные устройства конвейеров должны иметь концевые упоры для ограничения хода натяжной тележки и концевые выключатели, отключающие привод конвейера при достижении натяжной тележкой крайних положений.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127. На наклонных конвейерах (участках конвейеров) штучные грузы при транспортировке должны находиться в неподвижном состоянии по отношению к плоскости грузонесущего элемента конвейера и не менять свое положение во время транспортировки.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128. Участки цепных конвейеров с углом наклона более 10° должны быть оснащены ловителями для захвата цепи в случае ее обрыва.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129. Конвейеры, предназначенные для транспортировки пылевидных, пыле-, паро- и газовыделяющих грузов, должны иметь укрытия, снабженные местной (локальной) вытяжной вентиляцией для подключения аспирационных устройств или оросительных систем.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lastRenderedPageBreak/>
        <w:t>130. Конвейеры, предназначенные для транспортировки мокрых грузов, должны быть закрыты по всей длине кожухами или щитами, предохраняющими работников от брызг пульпы.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131. Конвейеры, транспортирующие горячие грузы, должны быть оборудованы средствами защиты работников от ожогов.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132. Конвейеры для транспортировки сыпучих грузов должны допускать механизированную уборку просыпи в доступных местах трассы (конвейерной линии) без остановки конвейера.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133. На участках трассы, находящихся вне зоны видимости оператора пульта управления, должна быть установлена двухсторонняя звуковая или световая сигнализация, включающаяся автоматически перед включением привода конвейера.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134. Конвейеры должны иметь устройства, отключающие конвейер при обрыве ленты или канатно-натяжных устройств.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При наличии на одном конвейере нескольких пусковых кнопок, установленных в разных местах, они должны быть электрически сблокированы так, чтобы исключался случайный пуск конвейера.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135. Производство ремонтных или наладочных работ на конвейере во время его работы запрещается.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На отключенных электрических аппаратах конвейера на время производства работ на трассе должны быть вывешены запрещающие знаки безопасности с поясняющей надписью "Не включать! Работа на линии".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136. Эксплуатация конвейера запрещается при отсутствии или неисправности: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ограждений натяжных и приводных барабанов, роликоопор и отклоняющих роликов;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заземления электрооборудования, бронированных кабелей и металлоконструкций;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сигнализации и освещения.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137. Защитные ограждения конвейеров должны быть откидными (на петлях, шарнирах) или съемными, изготовленными из отдельных секций. Для удобства обслуживания конвейеров в ограждениях должны быть предусмотрены дверцы и крышки.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138. В зоне возможного нахождения работников должны быть ограждены: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канаты и блоки натяжных устройств, грузы натяжных устройств на высоту их перемещения и участок пола под ними;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загрузочные устройства для насыпных грузов;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приемные устройства (бункеры, горловины машин), установленные в местах сброса грузов с конвейеров;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нижние выступающие части конвейера, пересекающего проходы для работников или проезды для транспортных средств (устройством навесов, продолженных за габариты конвейера не менее чем на 1 м);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5) участки трассы конвейеров (кроме подвесных), через которые не допускается проход людей (установкой вдоль трассы перил высотой не менее 1,1 м со сплошной обшивкой по низу на высоту не менее 0,15 м и дополнительной ограждающей планкой на высоте 0,5 м от пола).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lastRenderedPageBreak/>
        <w:t>139. Конвейеры, передвигающиеся по рельсам, должны быть закрыты кожухами или ограждены по всей длине перилами высотой не менее 1,1 м со сплошной обшивкой по низу на высоту не менее 0,15 м и дополнительной ограждающей планкой на высоте 0,5 м от пола.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140. На технологической линии, состоящей из нескольких последовательно соединенных и одновременно работающих конвейеров или из конвейеров в сочетании с другими машинами, приводы конвейеров и всех машин должны быть сблокированы так, чтобы в случае внезапной остановки какой-либо машины или конвейера предыдущие машины и конвейеры автоматически отключались, а последующие продолжали работать до полного схода с них транспортируемого груза.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При аварийной остановке на конвейере должна автоматически включаться светозвуковая сигнализация.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141. Конвейеры малой (до 10 м) протяженности в головной и хвостовой частях должны быть оборудованы аварийными кнопками "Стоп" для остановки конвейера.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Конвейеры </w:t>
      </w:r>
      <w:r>
        <w:rPr>
          <w:noProof/>
          <w:position w:val="-4"/>
        </w:rPr>
        <w:drawing>
          <wp:inline distT="0" distB="0" distL="0" distR="0">
            <wp:extent cx="670560" cy="1930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протяженности должны быть дополнительно оборудованы выключающими устройствами для остановки конвейера в аварийных ситуациях в любом месте.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При оснащении всей трассы конвейера тросовым выключателем, дающим возможность остановки конвейера с любого места, аварийные кнопки для остановки конвейера в головной и хвостовой частях допускается не устанавливать.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142. Многоприводные конвейеры должны иметь тормозные устройства на каждом приводе.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143. Во время работы конвейера запрещается: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ремонтировать узлы и элементы конвейера, очищать поддерживающие ролики, барабаны приводных, натяжных и концевых станций, убирать просыпь из-под конвейера;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устранять пробуксовку ленты на барабане путем подбрасывания в зону между лентой и барабаном песка, глины, канифоли, битума и других материалов;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переставлять поддерживающие ролики, натягивать и выставлять ленту конвейера вручную;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работать при неисправных реле скорости, защиты от пробуксовки, схода ленты, при неисправных сигнальных устройствах и устройствах экстренной остановки конвейера;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5) ремонтировать электрооборудование, находящееся под напряжением.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Выполнение указанных работ должно производиться при полной остановке и отключении от сети конвейера, при снятых предохранителях и закрытом на замок пусковом устройстве, на котором должен быть вывешен запрещающий знак безопасности с поясняющей надписью "Не включать! Работают люди".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144. Смазка узлов и элементов конвейера должна производиться после полной остановки конвейера и принятия мер по исключению его случайного пуска.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XIII. Требования охраны труда при эксплуатации</w:t>
      </w:r>
    </w:p>
    <w:p w:rsidR="00CE0C00" w:rsidRDefault="00CE0C00">
      <w:pPr>
        <w:pStyle w:val="ConsPlusTitle"/>
        <w:jc w:val="center"/>
      </w:pPr>
      <w:r>
        <w:t>ленточных конвейеров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145. Организация работы ленточных конвейеров должна исключать их завалы транспортируемым материалом при пуске, остановке или в аварийной ситуации.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146. На ленточных конвейерах длиной более 15 м для предотвращения боковых смещений </w:t>
      </w:r>
      <w:r>
        <w:lastRenderedPageBreak/>
        <w:t>конвейерной ленты должны быть установлены направляющие и центрирующие устройства.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147. Электрический привод ленточного конвейера должен обеспечивать плавный пуск конвейера при полной нагрузке.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Максимальная скорость движения конвейерной ленты при ручной грузоразборке устанавливается локальным нормативным актом работодателя с учетом массы и габаритов наибольшего груза.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148. Ленточные конвейеры должны быть оборудованы: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устройствами, исключающими падение с них транспортируемого груза;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устройствами скребкового или щеточного типа для очистки конвейерной ленты при транспортировании сыпучих материалов;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устройствами для автоматической очистки холостой ветви ленты от налипающего транспортируемого материала. Ручная очистка допускается при неработающем остановленном конвейере.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149. Ленточные конвейеры, предназначенные для эксплуатации на открытых площадках, должны быть оборудованы защитными устройствами, предотвращающими сброс ветром конвейерной ленты или транспортируемого груза. Данное требование не распространяется на участки трассы конвейеров с передвижными погрузочными и разгрузочными устройствами.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150. Ленточные конвейеры для транспортировки материалов, выделяющих вредные вещества, должны оборудоваться укрытиями, присоединенными к вытяжной вентиляционной системе.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151. При подаче груза сбрасывающими устройствами в бункеры, расположенные непосредственно под ленточным конвейером, люки бункеров должны быть ограждены стандартными перилами и напольными бордюрами или закрыты решетками с размером ячеек, пропускающим только груз.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152. В местах загрузки ленточных конвейеров, транспортирующих кусковые грузы, должны устанавливаться отбойные щитки, исключающие падение кусков груза с конвейерной ленты.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153. Концевые участки ленточного конвейера (привод, натяжные устройства), устройства для очистки конвейерной ленты должны быть оборудованы съемными ограждениями, сблокированными с приводом конвейера.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При необходимости осмотра узлов конвейера в процессе транспортирования грузов ограждения изготавливаются сетчатыми.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154. Приводные, натяжные, отклоняющие барабаны, натяжные устройства ленточных конвейеров должны закрываться ограждениями, исключающими доступ к ним.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155. Набегающие на приводные, натяжные, отклоняющие барабаны участки конвейерной ленты на расстоянии не менее 2,5 м от линии касания ленты с барабаном должны закрываться сверху и с обеих сторон ограждениями, исключающими доступ в эти полости при ручной уборке просыпи.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156. Опорные ролики рабочей и холостой ветвей конвейерной ленты в зоне рабочих мест, ременные и другие передачи, шкивы, муфты и другие движущиеся части конвейера, расположенные на высоте менее 2,5 м от пола, к которым возможен доступ работников, должны быть ограждены.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lastRenderedPageBreak/>
        <w:t>157. Ограждение натяжной станции, расположенной в головной части ленточного конвейера, должно быть двусторонним по всей длине.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158. Стыки конвейерных лент должны быть гладкими. Сращивание лент должно выполняться методом вулканизации или сшивкой сыромятными ремешками.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Запрещается сращивание конвейерных лент и приводных ремней с использованием болтов, скоб и других металлических крепежных элементов.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159. Устройства аварийной остановки ленточного конвейера должны размещаться с интервалами не более 8,0 м вдоль конвейера со стороны прохода или должны иметь прочный трос, проходящий по всей длине конвейера и связанный с устройством аварийного отключения конвейера так, чтобы нажатие на трос в любом направлении останавливало конвейер.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160. Перед пуском ленточного конвейера должны быть проверены: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состояние транспортерной ленты и ее стыков;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исправность звуковой и световой сигнализации;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исправность сигнализирующих датчиков, блокировок;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наличие и работоспособность противопожарной защиты конвейера (для пожароопасных условий работы);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5) надежность работы устройств аварийной остановки конвейера;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6) правильность натяжения конвейерной ленты;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7) наличие и исправность роликов;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8) наличие защитного заземления электрооборудования, брони кабелей, рамы конвейера;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9) наличие и надежность ограждений приводных, натяжных и концевых барабанов.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Запрещается пускать в работу ленточный конвейер при захламленности и загроможденности проходов.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161. Пуск ленточного конвейера следует производить без нагрузки, остановку - после схода с него груза.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162. Ленточный конвейер должен быть немедленно остановлен при: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пробуксовке конвейерной ленты на приводных барабанах;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появлении запаха гари, дыма, пламени;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ослаблении натяжения конвейерной ленты сверх допустимого;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сбегании конвейерной ленты на роликоопорах или барабанах до касания ею неподвижных частей конвейера и других предметов;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5) неисправности защиты, блокировок, средств экстренной остановки конвейера;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6) отсутствии или неисправности ограждающих устройств;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7) неисправности болтовых соединений;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lastRenderedPageBreak/>
        <w:t>8) ненормальном стуке и повышенном уровне шума в редукторе привода;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9) забивке перегрузочного узла транспортируемым материалом;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10) отсутствии двух и более роликов на смежных опорах;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11) повреждениях конвейерной ленты и ее стыкового соединения, создающих опасность аварии;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12) нарушении футеровки приводного и прижимного барабанов;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13) заклинивании барабанов.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163. Во время работы ленточного конвейера запрещается: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устранять перекос конвейерной ленты с использованием металлического прута, трубы, палки, регулировать положения барабанов и роликовых опор;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устранять пробуксовку конвейерной ленты с использованием подсыпки между лентой и барабаном канифоли, битума, песка, транспортируемого и другого материала;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смазывать подшипники и другие трущиеся детали;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допускать посторонних лиц к работающему конвейеру.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164. В случае внезапного прекращения подачи электроэнергии пусковые устройства электродвигателей и органы управления ленточных конвейеров должны быть немедленно переведены в положение "Стоп".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165. Передвижные ленточные конвейеры, если они не закрыты специальными кожухами, и ленточные конвейеры, установленные в производственных зданиях ниже уровня пола, должны быть ограждены по всей длине перилами высотой не менее 1,1 м с обшивкой по низу высотой не менее 0,15 м и дополнительной промежуточной ограждающей планкой на высоте 0,5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166. При перемещении передвижного ленточного конвейера работник, производящий эти перемещения, должен находиться сзади или впереди конвейера. При перемещении должны приниматься меры по исключению наезда конвейера на питающий электрический кабель.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167. Для предотвращения выпадения тяжелых грузов или сдувания легких сыпучих грузов с ленты передвижного ленточного конвейера следует устанавливать боковые ограничительные щитки высотой не менее 0,2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168. Работа передвижного ленточного конвейера запрещается: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при неисправной ходовой части;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при отсутствии ограничительного болта на подъемной раме;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при нахождение работников под поднятой рамой.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XIV. Требования охраны труда при эксплуатации</w:t>
      </w:r>
    </w:p>
    <w:p w:rsidR="00CE0C00" w:rsidRDefault="00CE0C00">
      <w:pPr>
        <w:pStyle w:val="ConsPlusTitle"/>
        <w:jc w:val="center"/>
      </w:pPr>
      <w:r>
        <w:t>пластинчатых конвейеров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169. Пластинчатые конвейеры, установленные на уровне пола, должны быть ограждены перилами, за исключением зон загрузки.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170. При работе пластинчатого конвейера необходимо следить: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lastRenderedPageBreak/>
        <w:t>1) за состоянием пластин грузонесущего полотна, направляющих, ходовых роликов;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за натяжением цепи (как при пуске, так и в режиме установившегося движения);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за состоянием тормозных устройств, исправностью блокировок, средств защиты.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Осмотр конвейера должен проводиться ежесменно.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171. Основная опасность при работе пластинчатого конвейера исходит от зон возможного защемления между движущимися соседними пластинами, между пластинами и звездочками. Эти зоны должны быть ограждены.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172. Пластинчатые конвейеры, обслуживающие операции удаления литников и прибылей отливок должны быть оборудованы системами местной (локальной) вытяжной вентиляции.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173. Пластинчатый конвейер должен быть немедленно остановлен в случае: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пробуксовки приводной цепи на звездочке привода;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ослабления натяжения приводной цепи;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поломки приводной звездочки или обрыва цепи привода конвейера;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повреждения стыкового соединения тяговой цепи;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5) схода роликовых пластин с направляющих конвейера;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6) деформации пластин и осей роликов.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XV. Требования охраны труда при эксплуатации</w:t>
      </w:r>
    </w:p>
    <w:p w:rsidR="00CE0C00" w:rsidRDefault="00CE0C00">
      <w:pPr>
        <w:pStyle w:val="ConsPlusTitle"/>
        <w:jc w:val="center"/>
      </w:pPr>
      <w:r>
        <w:t>цепных конвейеров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174. При работе скребковых цепных конвейеров в составе технологической линии система безопасного управления должна обеспечивать: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включение каждого последующего конвейера в технологической линии только после достижения номинальной скорости движения тягового органа предыдущего конвейера;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отключение всех конвейеров, транспортирующих груз в технологической линии, при неисправности одного из них;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невозможность дистанционного повторного включения неисправного конвейера при срабатывании электрической защиты электродвигателя, неисправности механической части конвейера (обрыв или заклинивание рабочего или тягового органа), срабатывании защиты из-за затянувшегося пуска конвейера;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возможность перехода на местное управление конвейером;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5) местную блокировку, предотвращающую пуск конвейера с пульта управления;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6) отключение электропривода при затянувшемся пуске;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7) двухстороннюю связь между пунктами установки приводов конвейера и пунктом управления конвейерной линией.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175. Скребковые цепные конвейеры с погруженными скребками должны быть оснащены сливными самотеками или предохранительными клапанами, самооткрывающимися при </w:t>
      </w:r>
      <w:r>
        <w:lastRenderedPageBreak/>
        <w:t>переполнении коробов продуктом. При их отсутствии конвейеры должен оснащаться датчиками подпора, отключающими конвейеры при переполнении коробов.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176. Скребковые цепные конвейеры должны быть оборудованы устройствами автоматического отключения приводов при обрыве или резком ослаблении натяжения тяговых цепей.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177. Цепные конвейеры всех типов должны ограждаться по всей их длине для исключения контакта работников с движущимися скребками, ковшами или люльками.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178. Приямки и зоны загрузки и разгрузки ковшей и люлек цепных конвейеров должны быть оборудованы ограждениями с напольным бордюром.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179. Ковшовые и люлечные цепные конвейеры (элеваторы) должны иметь устройства для безопасной очистки внутренней поверхности шахты элеватора в зоне загрузочных и разгрузочных патрубков от налипающего транспортируемого груза.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180. Вдоль скребкового цепного конвейера для транспортировки бревен должна устраиваться вне желоба дорожка для прохода работников.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По наружному контуру с обеих сторон конвейера должны быть установлены перильные ограждения высотой не менее 1,1 м от уровня дорожки с напольным бордюром высотой не менее 0,15 м и дополнительной ограждающей планкой на высоте 0,5 м.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XVI. Требования охраны труда при эксплуатации</w:t>
      </w:r>
    </w:p>
    <w:p w:rsidR="00CE0C00" w:rsidRDefault="00CE0C00">
      <w:pPr>
        <w:pStyle w:val="ConsPlusTitle"/>
        <w:jc w:val="center"/>
      </w:pPr>
      <w:r>
        <w:t>тележечных конвейеров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181. Перед включением в работу тележечного конвейера необходимо убедиться в отсутствии на его тележках посторонних предметов, в наличии и исправности защитных ограждений, световой и звуковой сигнализации.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182. Перед пуском тележечного конвейера необходимо выполнить следующие требования: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оповестить по громкоговорящей связи о предстоящем пуске конвейера;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получить подтверждение об отсутствии работников в опасных зонах работы механизмов конвейера и о готовности к работе со всех участков (рабочих позиций) конвейера;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убедиться в отсутствии работников в видимых опасных зонах;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подать звуковой и световой сигнал.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183. Заливочная площадка тележечного конвейера для заливки форм жидким металлом должна быть оборудована верхнебоковыми отсосами с панелями равномерного всасывания на всю длину площадки.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По всей длине заливочной площадки со стороны тележечного конвейера должна быть устроена отбортовка, исключающая попадание брызг металла на работников.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184. Тележечные конвейеры на участках охлаждения отливок должны быть укрыты сплошным кожухом с торцевыми проемами и иметь систему принудительного отсоса газов в объемах, исключающих выбивание газов из кожуха на всем пути следования опок.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Конструкция кожухов должна обеспечивать удобство их осмотра, обслуживания и ремонта.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185. Гидропривод под тележечным конвейером в зоне заливки и охлаждения залитых форм должен быть защищен от контакта с воспламеняющимися жидкостями и жидким металлом.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lastRenderedPageBreak/>
        <w:t>186. Ширина прохода между тележечным конвейером и стеной производственного помещения (галереи) должна быть не менее 0,8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187. Расстояние между параллельно расположенными тележечными конвейерами должно быть не менее 1,0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188. Ширина ремонтных зазоров между тележечным конвейером и противоположной проходу стеной должна быть не менее 0,5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189. Переходные мостики, расположенные над тележечным конвейером в производственном помещении, должны устраиваться не далее чем через каждые 30 м.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XVII. Требования охраны труда при эксплуатации винтовых</w:t>
      </w:r>
    </w:p>
    <w:p w:rsidR="00CE0C00" w:rsidRDefault="00CE0C00">
      <w:pPr>
        <w:pStyle w:val="ConsPlusTitle"/>
        <w:jc w:val="center"/>
      </w:pPr>
      <w:r>
        <w:t>(шнековых) конвейеров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190. Винтовые (шнековые) (далее - винтовые) конвейеры должны быть оборудованы устройствами безопасности: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блокирующим устройством, отключающим электропривод при подпоре продукта на конвейере;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предохранительными клапанами, самооткрывающимися при переполнении кожуха продуктом;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блокировкой, отключающей подачу продукта при прекращении подачи электроэнергии.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191. Основным средством защиты от опасности получения травм вследствие попадания в шнек винтового конвейера является ограждение, выполненное в виде прочных сплошных перекрытий с надежно закрывающимися крышками. Крышки должны иметь блокировку, отключающую вал винта при открывании крышек.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Работа стационарных винтовых конвейеров при открытых желобах или крышках запрещается.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192. При работе винтового конвейера возможно защемление шнека транспортируемым материалом, что может вызвать остановку конвейера.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Удаление застрявшего между стенкой кожуха и шнеком транспортируемого материала должно производиться с использованием специального приспособления (крюка, шуровки) после отключения привода конвейера.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Запрещается удалять застрявший в винтовом конвейере материал руками без применения специальных приспособлений.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193. Кожух винтового конвейера, транспортирующего пылящие материалы, должен быть герметизирован и подключен к аспирационной системе.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Концевые опоры вала винтового конвейера должны иметь уплотнения, препятствующие выбросу пыли из конвейера.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194. Лотковые питатели винтовых конвейеров должны быть оборудованы ограждениями, предотвращающими падение в них работников.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195. Открытая часть шнека винтового конвейера, применяемого для транспортировки сыпучих материалов, должна быть ограждена металлической решеткой с ячейками размером не более 25 x 75 мм.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196. Обслуживание винтового конвейера (смазка, ремонт, регулировочные работы) должно </w:t>
      </w:r>
      <w:r>
        <w:lastRenderedPageBreak/>
        <w:t>производиться после его остановки.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Для безопасного обслуживания винтового конвейера вдоль него должна быть предусмотрена свободная зона шириной не менее 0,7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197. Запрещается: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открывать крышки винтовых конвейеров до остановки конвейеров и принятия мер по исключению их непроизвольного пуска;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ходить по крышкам кожухов винтовых конвейеров, установленных на уровне пола;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проталкивать транспортируемый материал или попавшие в винтовые конвейеры предметы, а также брать пробы для лабораторного анализа во время работы конвейеров;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эксплуатировать винтовые конвейеры при неисправных крышках и уплотнениях, а также при касании шнеком стенок кожуха.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XVIII. Требования охраны труда при эксплуатации вибрационных</w:t>
      </w:r>
    </w:p>
    <w:p w:rsidR="00CE0C00" w:rsidRDefault="00CE0C00">
      <w:pPr>
        <w:pStyle w:val="ConsPlusTitle"/>
        <w:jc w:val="center"/>
      </w:pPr>
      <w:r>
        <w:t>и гравитационных конвейеров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198. При работе вибрационного конвейера опасность травмирования представляют привод и грузонесущий орган конвейера, совершающий возвратно-поступательное колебательное движение.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Для устранения опасности травмирования вибрационный конвейер со стороны прохода должен иметь ограждение перильного типа высотой не менее 1,1 м с обшивкой по низу высотой не менее 0,15 м и дополнительной ограждающей планкой на высоте 0,5 м от пола.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199. Приводы вибрационных конвейеров всех типов должны быть ограждены.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Работа вибрационных конвейеров без ограждения приводов запрещается.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200. Основными опасными производственными факторами при работе гравитационных конвейеров являются: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возможность травмирования работника перемещаемым по желобу конвейера грузом;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возможность падения в желоб конвейера работника при устранении затора при транспортировании груза.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201. Для устранения опасности травмирования работника транспортируемым по желобу гравитационного конвейера штучным (тарным) грузом сбегающая часть конвейера должна иметь приемное устройство, замедляющее скорость транспортирования груза для его безопасного приема и обработки.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202. Для ликвидации затора груза в желобе гравитационного конвейера необходимо применять специальные приспособления (крюки, шуровки), исключающие необходимость нахождения работника в опасной зоне.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203. Для предупреждения о приближающемся грузе на сбегающей части гравитационного конвейера должны устанавливаться электрические или механические устройства для подачи предупредительного сигнала.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204. Наклонные и винтовые спуски (далее - спуски), являющиеся разновидностями гравитационных конвейеров, применяются для спуска тарных грузов. Спуски должны надежно крепиться к перекрытиям, стенам и к приемным столам.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lastRenderedPageBreak/>
        <w:t>205. Спуски должны оборудоваться бортами, исключающими выпадение спускаемых грузов.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206. Приемные отверстия спусков и места прохождения спусков в опасных для работников зонах должны ограждаться перилами высотой не менее 1,1 м с обшивкой по низу высотой не менее 0,15 м и дополнительной ограждающей планкой на высоте 0,5 м от пола.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207. Спуски с углом наклона более 24° должны быть оборудованы тормозными устройствами.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XIX. Требования охраны труда при эксплуатации</w:t>
      </w:r>
    </w:p>
    <w:p w:rsidR="00CE0C00" w:rsidRDefault="00CE0C00">
      <w:pPr>
        <w:pStyle w:val="ConsPlusTitle"/>
        <w:jc w:val="center"/>
      </w:pPr>
      <w:r>
        <w:t>роликовых конвейеров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208. Элементы привода роликов роликовых конвейеров должны быть ограждены.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209. Роликовые неприводные конвейеры должны иметь в разгрузочной части ограничительные упоры и приспособления для гашения инерции движущегося груза.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210. Для предотвращения падения груза с роликового неприводного конвейера его рабочая дорожка с внешней стороны трассы на поворотах и с обеих сторон при расположении рабочей дорожки на высоте более 1,5 м от уровня пола должна быть оборудована направляющими рейками или поручнями.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211. При устройстве в роликовом неприводном конвейере откидной секции для прохода работников секция должна подниматься на шарнирах в сторону, противоположную движению грузов, чтобы исключить падение грузов в образовавшийся разрыв.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XX. Требования охраны труда при эксплуатации</w:t>
      </w:r>
    </w:p>
    <w:p w:rsidR="00CE0C00" w:rsidRDefault="00CE0C00">
      <w:pPr>
        <w:pStyle w:val="ConsPlusTitle"/>
        <w:jc w:val="center"/>
      </w:pPr>
      <w:r>
        <w:t>подвесных конвейеров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212. Подвесные конвейеры должны располагаться так, чтобы исключалось перемещение подвесок с грузом над технологическим оборудованием, рабочими местами и проходами (проездами).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В случае перемещения подвесок с грузом над технологическим оборудованием, рабочими местами и проходами (проездами) должны устанавливаться защитные ограждения (навесы), выходящие за габарит конвейера не менее чем на 1,0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Защитные ограждения (навесы) должны устанавливаться на высоте, обеспечивающей проезд транспортных средств, но не ниже 2,0 м от уровня пола.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213. Горизонтальная трасса подвесного конвейера перед подъемом и после спуска должна ограждаться сплошным ограждением протяженностью не менее 3,0 м.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214. Подвесные конвейеры на наклонных участках должны оборудоваться улавливающими устройствами на случай обрыва цепи конвейера.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215. Подвесные конвейеры должны быть оборудованы сигнализацией, предупреждающей о пуске конвейеров, и пультами для их срочной остановки.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216. Подвесные конвейеры на участке загрузки и выгрузки должны оборудоваться выключающими устройствами.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217. На подвесных конвейерах вдоль трассы следует устанавливать кнопки "Стоп" с шагом не более 30 м для аварийной остановки конвейеров.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218. Навеска и съем деталей (грузов) с навесных устройств подвесного конвейера должны производиться грузоподъемными механизмами или вручную на предназначенных для этого местах </w:t>
      </w:r>
      <w:r>
        <w:lastRenderedPageBreak/>
        <w:t>с применением средств индивидуальной защиты рук.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219. Ходовые пути подвесных грузонесущих конвейеров на участке погрузки и разгрузки грузов вручную должны быть расположены на такой высоте, чтобы подвески типа ящичной люльки (платформы) перемещались на расстоянии 0,6 - 1,2 м от уровня пола до верхней кромки ящичной люльки (платформы).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220. Запрещается: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работать на подвесном конвейере с неисправными подвесками;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работать на подвесном конвейере при неисправности или отсутствии защитных ограждений;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загружать подвески (люльки, платформы, корзины) выше их бортов;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эксплуатировать опрокидываемые люльки и корзины с неисправными фиксирующими устройствами (замками).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221. При конвейерной окраске изделий методом окунания работа окрасочного подвесного конвейера должна быть сблокирована с вытяжной вентиляцией окрасочной камеры.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222. На окрасочных подвесных конвейерах навешивание деталей на конвейер и снятие деталей с него должны производиться вне окрасочной камеры.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223. При окраске методом электроосаждения подвесной конвейер и ванна электроосаждения емкостью более 1 м</w:t>
      </w:r>
      <w:r>
        <w:rPr>
          <w:vertAlign w:val="superscript"/>
        </w:rPr>
        <w:t>3</w:t>
      </w:r>
      <w:r>
        <w:t xml:space="preserve"> должны укрываться общим тоннелем, оборудованным системой вентиляции.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224. Дверь для входа внутрь тоннеля при окраске методом электроосаждения должна быть оборудована специальным замком с блокировкой подачи питания на подвесной конвейер и иметь ручку с наружной стороны. На двери должен быть размещен групповой знак с основными знаками безопасности "Внимание! Опасность" и "Проход запрещен" с поясняющими надписями "Внимание! Опасная зона", "Посторонним вход запрещен!".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225. В литейных цехах участки подвесных охладительных конвейеров с навешиваемыми отливками должны быть оборудованы боковыми панелями равномерного всасывания по длине конвейера или укрываться кожухом с торцевыми проемами для входа и выхода отливок и отсосами воздуха в верхней части кожуха.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Снятие отливок с подвесок подвесного охладительного конвейера должно производиться при остановленном конвейере.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226. Навес отливок массой более 20 кг на подвесной охладительный конвейер и снятие их с подвесок конвейера должны быть механизированы.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XXI. Требования охраны труда при эксплуатации подвесных</w:t>
      </w:r>
    </w:p>
    <w:p w:rsidR="00CE0C00" w:rsidRDefault="00CE0C00">
      <w:pPr>
        <w:pStyle w:val="ConsPlusTitle"/>
        <w:jc w:val="center"/>
      </w:pPr>
      <w:r>
        <w:t>транспортных средств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227. При эксплуатации подвесных транспортных средств (монорельсовые и двухрельсовые подвесные дороги с самоходными или с несамоходными тележками, оснащенными навесными устройствами для транспортировки груза) необходимо соблюдать следующие требования: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1) навеску груза на навесные устройства подвесных транспортных средств производить с применением средств индивидуальной защиты рук на те навесные устройства, которые предназначены для данного груза, обеспечивая надежное закрепление груза на навесных </w:t>
      </w:r>
      <w:r>
        <w:lastRenderedPageBreak/>
        <w:t>устройствах или его устойчивое размещение в люльках или корзинах;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снятие груза с навесных устройств подвесных транспортных средств и его укладку производить в предназначенную для этого тару или в штабель;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для прохода навешенного на подвесное транспортное средство груза трасса прохода должна быть свободной, ограждения трассы исправны и надежно закреплены.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228. Вдоль подвесных транспортных средств на расстоянии не менее 0,5 м от габарита транспортируемого груза, люлек или корзин должен быть обеспечен свободный проход.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Запрещается загромождать проходы вдоль подвесных транспортных средств.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229. На рабочих местах загрузки и разгрузки подвесных транспортных средств должны быть карты (схемы) строповки (навески, загрузки) транспортируемого груза (деталей, узлов).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230. Ремонт оборудования подвесного транспортного средства, работающего в комплексе с другими конвейерами, необходимо производить после отключения всех сблокированных с ним конвейеров. На отключающее устройство должен быть вывешен запрещающий знак безопасности с поясняющей надписью "Не включать! Работают люди".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231. Ремонт оборудования подвесных транспортных средств в сушильных камерах, в камерах бондаризации допускается производить после охлаждения воздуха внутри камер до температуры, не превышающей 40 °C.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XXII. Требования охраны труда при проведении технического</w:t>
      </w:r>
    </w:p>
    <w:p w:rsidR="00CE0C00" w:rsidRDefault="00CE0C00">
      <w:pPr>
        <w:pStyle w:val="ConsPlusTitle"/>
        <w:jc w:val="center"/>
      </w:pPr>
      <w:r>
        <w:t>обслуживания и ремонта промышленного транспорта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232. На постах технического обслуживания и ремонта транспортных средств запрещается: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применение легковоспламеняющихся жидкостей для промывки агрегатов и деталей;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заправка транспортных средств топливом;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хранение легковоспламеняющихся жидкостей, горючих материалов, токсичных веществ, красок в количествах, превышающих их сменную потребность;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4) хранение отработанного масла, порожней тары из-под топлива и смазочных материалов;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5) загромождение проходов и выходов из помещений оборудованием, агрегатами, материалами.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233. Тара с использованным обтирочным материалом должна регулярно освобождаться по мере ее наполнения, но не реже одного раза в смену.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234. На посту технического обслуживания и ремонта транспортное средство должно быть заторможено стояночным тормозом, зажигание выключено (подача топлива у дизельного двигателя перекрыта), рычаг переключения передач (контроллер) поставлен в нейтральное положение, под колеса подложены упоры (не менее двух), на рулевое колесо вывешен запрещающий знак безопасности с поясняющей надписью "Двигатель не пускать! Работают люди".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235. При подъеме транспортного средства домкратом должна быть установлена прочная подкладка, обеспечивающая его устойчивость и исключающая проседание домкрата. Под неподнимаемые колеса транспортного средства должны быть установлены упоры (башмаки).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 xml:space="preserve">236. При техническом обслуживании или ремонте транспортного средства с использованием подъемника подъемник должен быть надежно зафиксирован упором, исключающим возможность </w:t>
      </w:r>
      <w:r>
        <w:lastRenderedPageBreak/>
        <w:t>самопроизвольного опускания подъемника. На пульте управления подъемником должен быть вывешен запрещающий знак безопасности с поясняющей надписью "Не включать! Работают люди".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237. Линия технического обслуживания с поточным движением транспортных средств должна быть оборудована световой и звуковой сигнализацией, включаемой перед началом перемещения обслуживаемых транспортных средств с поста на пост.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Каждый пост технического обслуживания и ремонта на такой линии должен быть оборудован кнопкой аварийной остановки линии.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238. Ремонтировать топливные баки, резервуары, насосы, коммуникации, тару из-под горючих жидкостей разрешается только после полного удаления из них остатков топлива, их промывки, просушки и анализа состояния воздушной среды в их полостях с применением газоанализатора.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239. Транспортное средство с двигателем, работающим на газовом топливе, перед въездом на пост технического обслуживания и ремонта переводится на работу на жидкое топливо (бензин или дизельное топливо). Газовая система питания должна быть проверена на герметичность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Въезд транспортного средства в помещение технического обслуживания и ремонта с негерметичной газовой системой питания запрещается.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240. Снятие с транспортного средства и установка на транспортное средство деталей, агрегатов и узлов массой 15 кг и более должны быть механизированы.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241. При техническом обслуживании и ремонте транспортных средств запрещается: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работать лежа на полу (земле) без использования специального приспособления (лежака);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выполнять работы на транспортном средстве, вывешенном только на домкрате, тали без установки специальных подставок (козелков);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3) снимать и устанавливать рессоры, пружины без предварительной их разгрузки.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242. При выполнении работ спереди или сзади транспортного средства, установленного на осмотровую канаву, необходимо пользоваться переходными мостиками, а для спуска в осмотровую канаву и подъема из нее - лестницами.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243. Проверка тормозов транспортного средства на ходу должна проводиться на площадке, исключающей возможность наезда на работников в случае неисправности тормозов.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244. Регулировка тормозов должна производиться при заглушенном двигателе после принятия мер против самопроизвольного движения транспортного средства.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XXIII. Требования охраны труда при размещении и хранении</w:t>
      </w:r>
    </w:p>
    <w:p w:rsidR="00CE0C00" w:rsidRDefault="00CE0C00">
      <w:pPr>
        <w:pStyle w:val="ConsPlusTitle"/>
        <w:jc w:val="center"/>
      </w:pPr>
      <w:r>
        <w:t>материалов, используемых при эксплуатации</w:t>
      </w:r>
    </w:p>
    <w:p w:rsidR="00CE0C00" w:rsidRDefault="00CE0C00">
      <w:pPr>
        <w:pStyle w:val="ConsPlusTitle"/>
        <w:jc w:val="center"/>
      </w:pPr>
      <w:r>
        <w:t>промышленного транспорта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245. Размещение и хранение материалов, используемых при эксплуатации промышленного транспорта должны осуществляться с применением: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1) безопасных средств и приемов выполнения погрузочно-разгрузочных и транспортных операций;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2) способов складирования, исключающих возникновение вредных и опасных производственных факторов.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Title"/>
        <w:jc w:val="center"/>
        <w:outlineLvl w:val="1"/>
      </w:pPr>
      <w:r>
        <w:t>XXIV. Требования охраны труда при использовании</w:t>
      </w:r>
    </w:p>
    <w:p w:rsidR="00CE0C00" w:rsidRDefault="00CE0C00">
      <w:pPr>
        <w:pStyle w:val="ConsPlusTitle"/>
        <w:jc w:val="center"/>
      </w:pPr>
      <w:r>
        <w:t>высокоавтоматизированного промышленного транспорта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ind w:firstLine="540"/>
        <w:jc w:val="both"/>
      </w:pPr>
      <w:r>
        <w:t>246. Управление высокоавтоматизированным промышленным транспортом осуществляется посредством автоматизированной системы вождения, воздействующей на рычаги управления, или оператором, находящимся вне транспортного средства.</w:t>
      </w:r>
    </w:p>
    <w:p w:rsidR="00CE0C00" w:rsidRDefault="00CE0C00">
      <w:pPr>
        <w:pStyle w:val="ConsPlusNormal"/>
        <w:spacing w:before="220"/>
        <w:ind w:firstLine="540"/>
        <w:jc w:val="both"/>
      </w:pPr>
      <w:r>
        <w:t>247. Порядок использования конкретного вида высокоавтоматизированного промышленного транспорта определяется работодателем в соответствии с технической документацией к данному виду транспорта.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jc w:val="right"/>
        <w:outlineLvl w:val="1"/>
      </w:pPr>
      <w:r>
        <w:t>Приложение</w:t>
      </w:r>
    </w:p>
    <w:p w:rsidR="00CE0C00" w:rsidRDefault="00CE0C00">
      <w:pPr>
        <w:pStyle w:val="ConsPlusNormal"/>
        <w:jc w:val="right"/>
      </w:pPr>
      <w:r>
        <w:t>к Правилам по охране труда</w:t>
      </w:r>
    </w:p>
    <w:p w:rsidR="00CE0C00" w:rsidRDefault="00CE0C00">
      <w:pPr>
        <w:pStyle w:val="ConsPlusNormal"/>
        <w:jc w:val="right"/>
      </w:pPr>
      <w:r>
        <w:t>при эксплуатации промышленного</w:t>
      </w:r>
    </w:p>
    <w:p w:rsidR="00CE0C00" w:rsidRDefault="00CE0C00">
      <w:pPr>
        <w:pStyle w:val="ConsPlusNormal"/>
        <w:jc w:val="right"/>
      </w:pPr>
      <w:r>
        <w:t>транспорта, утвержденным</w:t>
      </w:r>
    </w:p>
    <w:p w:rsidR="00CE0C00" w:rsidRDefault="00CE0C00">
      <w:pPr>
        <w:pStyle w:val="ConsPlusNormal"/>
        <w:jc w:val="right"/>
      </w:pPr>
      <w:r>
        <w:t>приказом Минтруда России</w:t>
      </w:r>
    </w:p>
    <w:p w:rsidR="00CE0C00" w:rsidRDefault="00CE0C00">
      <w:pPr>
        <w:pStyle w:val="ConsPlusNormal"/>
        <w:jc w:val="right"/>
      </w:pPr>
      <w:r>
        <w:t>от 18 ноября 2020 г. N 814н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jc w:val="right"/>
      </w:pPr>
      <w:r>
        <w:t>Рекомендуемый образец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nformat"/>
        <w:jc w:val="both"/>
      </w:pPr>
      <w:bookmarkStart w:id="1" w:name="P631"/>
      <w:bookmarkEnd w:id="1"/>
      <w:r>
        <w:t xml:space="preserve">                            НАРЯД-ДОПУСК N ___</w:t>
      </w:r>
    </w:p>
    <w:p w:rsidR="00CE0C00" w:rsidRDefault="00CE0C00">
      <w:pPr>
        <w:pStyle w:val="ConsPlusNonformat"/>
        <w:jc w:val="both"/>
      </w:pPr>
      <w:r>
        <w:t xml:space="preserve">               НА ПРОИЗВОДСТВО РАБОТ С ПОВЫШЕННОЙ ОПАСНОСТЬЮ</w:t>
      </w:r>
    </w:p>
    <w:p w:rsidR="00CE0C00" w:rsidRDefault="00CE0C00">
      <w:pPr>
        <w:pStyle w:val="ConsPlusNonformat"/>
        <w:jc w:val="both"/>
      </w:pPr>
      <w:r>
        <w:t>___________________________________________________________________________</w:t>
      </w:r>
    </w:p>
    <w:p w:rsidR="00CE0C00" w:rsidRDefault="00CE0C00">
      <w:pPr>
        <w:pStyle w:val="ConsPlusNonformat"/>
        <w:jc w:val="both"/>
      </w:pPr>
      <w:r>
        <w:t xml:space="preserve">                        (наименование организации)</w:t>
      </w:r>
    </w:p>
    <w:p w:rsidR="00CE0C00" w:rsidRDefault="00CE0C00">
      <w:pPr>
        <w:pStyle w:val="ConsPlusNonformat"/>
        <w:jc w:val="both"/>
      </w:pPr>
    </w:p>
    <w:p w:rsidR="00CE0C00" w:rsidRDefault="00CE0C00">
      <w:pPr>
        <w:pStyle w:val="ConsPlusNonformat"/>
        <w:jc w:val="both"/>
      </w:pPr>
      <w:r>
        <w:t xml:space="preserve">                                 1. Наряд</w:t>
      </w:r>
    </w:p>
    <w:p w:rsidR="00CE0C00" w:rsidRDefault="00CE0C00">
      <w:pPr>
        <w:pStyle w:val="ConsPlusNonformat"/>
        <w:jc w:val="both"/>
      </w:pPr>
    </w:p>
    <w:p w:rsidR="00CE0C00" w:rsidRDefault="00CE0C00">
      <w:pPr>
        <w:pStyle w:val="ConsPlusNonformat"/>
        <w:jc w:val="both"/>
      </w:pPr>
      <w:r>
        <w:t>1.1. Производителю работ __________________________________________________</w:t>
      </w:r>
    </w:p>
    <w:p w:rsidR="00CE0C00" w:rsidRDefault="00CE0C00">
      <w:pPr>
        <w:pStyle w:val="ConsPlusNonformat"/>
        <w:jc w:val="both"/>
      </w:pPr>
      <w:r>
        <w:t xml:space="preserve">                              (должность, наименование подразделения,</w:t>
      </w:r>
    </w:p>
    <w:p w:rsidR="00CE0C00" w:rsidRDefault="00CE0C00">
      <w:pPr>
        <w:pStyle w:val="ConsPlusNonformat"/>
        <w:jc w:val="both"/>
      </w:pPr>
      <w:r>
        <w:t xml:space="preserve">                                       фамилия и инициалы)</w:t>
      </w:r>
    </w:p>
    <w:p w:rsidR="00CE0C00" w:rsidRDefault="00CE0C00">
      <w:pPr>
        <w:pStyle w:val="ConsPlusNonformat"/>
        <w:jc w:val="both"/>
      </w:pPr>
      <w:r>
        <w:t>с бригадой в составе ___ человек поручается произвести следующие работы: __</w:t>
      </w:r>
    </w:p>
    <w:p w:rsidR="00CE0C00" w:rsidRDefault="00CE0C00">
      <w:pPr>
        <w:pStyle w:val="ConsPlusNonformat"/>
        <w:jc w:val="both"/>
      </w:pPr>
      <w:r>
        <w:t>___________________________________________________________________________</w:t>
      </w:r>
    </w:p>
    <w:p w:rsidR="00CE0C00" w:rsidRDefault="00CE0C00">
      <w:pPr>
        <w:pStyle w:val="ConsPlusNonformat"/>
        <w:jc w:val="both"/>
      </w:pPr>
      <w:r>
        <w:t xml:space="preserve">      (содержание, характеристика, место производства и объем работ)</w:t>
      </w:r>
    </w:p>
    <w:p w:rsidR="00CE0C00" w:rsidRDefault="00CE0C00">
      <w:pPr>
        <w:pStyle w:val="ConsPlusNonformat"/>
        <w:jc w:val="both"/>
      </w:pPr>
      <w:r>
        <w:t>___________________________________________________________________________</w:t>
      </w:r>
    </w:p>
    <w:p w:rsidR="00CE0C00" w:rsidRDefault="00CE0C00">
      <w:pPr>
        <w:pStyle w:val="ConsPlusNonformat"/>
        <w:jc w:val="both"/>
      </w:pPr>
      <w:r>
        <w:t>___________________________________________________________________________</w:t>
      </w:r>
    </w:p>
    <w:p w:rsidR="00CE0C00" w:rsidRDefault="00CE0C00">
      <w:pPr>
        <w:pStyle w:val="ConsPlusNonformat"/>
        <w:jc w:val="both"/>
      </w:pPr>
      <w:r>
        <w:t>1.2.   При  подготовке  и  производстве  работ  обеспечить  следующие  меры</w:t>
      </w:r>
    </w:p>
    <w:p w:rsidR="00CE0C00" w:rsidRDefault="00CE0C00">
      <w:pPr>
        <w:pStyle w:val="ConsPlusNonformat"/>
        <w:jc w:val="both"/>
      </w:pPr>
      <w:r>
        <w:t>безопасности:</w:t>
      </w:r>
    </w:p>
    <w:p w:rsidR="00CE0C00" w:rsidRDefault="00CE0C00">
      <w:pPr>
        <w:pStyle w:val="ConsPlusNonformat"/>
        <w:jc w:val="both"/>
      </w:pPr>
      <w:r>
        <w:t>___________________________________________________________________________</w:t>
      </w:r>
    </w:p>
    <w:p w:rsidR="00CE0C00" w:rsidRDefault="00CE0C00">
      <w:pPr>
        <w:pStyle w:val="ConsPlusNonformat"/>
        <w:jc w:val="both"/>
      </w:pPr>
      <w:r>
        <w:t>___________________________________________________________________________</w:t>
      </w:r>
    </w:p>
    <w:p w:rsidR="00CE0C00" w:rsidRDefault="00CE0C00">
      <w:pPr>
        <w:pStyle w:val="ConsPlusNonformat"/>
        <w:jc w:val="both"/>
      </w:pPr>
      <w:r>
        <w:t>1.3. Начать работы: в __ час. __ мин. "__" ________ 20__ г.</w:t>
      </w:r>
    </w:p>
    <w:p w:rsidR="00CE0C00" w:rsidRDefault="00CE0C00">
      <w:pPr>
        <w:pStyle w:val="ConsPlusNonformat"/>
        <w:jc w:val="both"/>
      </w:pPr>
      <w:r>
        <w:t>1.4. Окончить работы: в __ час. ___ мин. "__" ________ 20__ г.</w:t>
      </w:r>
    </w:p>
    <w:p w:rsidR="00CE0C00" w:rsidRDefault="00CE0C00">
      <w:pPr>
        <w:pStyle w:val="ConsPlusNonformat"/>
        <w:jc w:val="both"/>
      </w:pPr>
      <w:r>
        <w:t>1.5. Наряд выдал руководитель работ _______________________________________</w:t>
      </w:r>
    </w:p>
    <w:p w:rsidR="00CE0C00" w:rsidRDefault="00CE0C00">
      <w:pPr>
        <w:pStyle w:val="ConsPlusNonformat"/>
        <w:jc w:val="both"/>
      </w:pPr>
      <w:r>
        <w:t>___________________________________________________________________________</w:t>
      </w:r>
    </w:p>
    <w:p w:rsidR="00CE0C00" w:rsidRDefault="00CE0C00">
      <w:pPr>
        <w:pStyle w:val="ConsPlusNonformat"/>
        <w:jc w:val="both"/>
      </w:pPr>
      <w:r>
        <w:t xml:space="preserve">           (наименование должности, фамилия и инициалы, подпись)</w:t>
      </w:r>
    </w:p>
    <w:p w:rsidR="00CE0C00" w:rsidRDefault="00CE0C00">
      <w:pPr>
        <w:pStyle w:val="ConsPlusNonformat"/>
        <w:jc w:val="both"/>
      </w:pPr>
      <w:r>
        <w:t>1.6. С условиями работы ознакомлены:</w:t>
      </w:r>
    </w:p>
    <w:p w:rsidR="00CE0C00" w:rsidRDefault="00CE0C00">
      <w:pPr>
        <w:pStyle w:val="ConsPlusNonformat"/>
        <w:jc w:val="both"/>
      </w:pPr>
      <w:r>
        <w:t>Производитель работ _________ "__" ________ 20__ г. ____________________</w:t>
      </w:r>
    </w:p>
    <w:p w:rsidR="00CE0C00" w:rsidRDefault="00CE0C00">
      <w:pPr>
        <w:pStyle w:val="ConsPlusNonformat"/>
        <w:jc w:val="both"/>
      </w:pPr>
      <w:r>
        <w:t xml:space="preserve">                    (подпись)                       (фамилия и инициалы)</w:t>
      </w:r>
    </w:p>
    <w:p w:rsidR="00CE0C00" w:rsidRDefault="00CE0C00">
      <w:pPr>
        <w:pStyle w:val="ConsPlusNonformat"/>
        <w:jc w:val="both"/>
      </w:pPr>
      <w:r>
        <w:t>Допускающий         _________ "__" ________ 20__ г. ____________________</w:t>
      </w:r>
    </w:p>
    <w:p w:rsidR="00CE0C00" w:rsidRDefault="00CE0C00">
      <w:pPr>
        <w:pStyle w:val="ConsPlusNonformat"/>
        <w:jc w:val="both"/>
      </w:pPr>
      <w:r>
        <w:t xml:space="preserve">                    (подпись)                       (фамилия и инициалы)</w:t>
      </w:r>
    </w:p>
    <w:p w:rsidR="00CE0C00" w:rsidRDefault="00CE0C00">
      <w:pPr>
        <w:pStyle w:val="ConsPlusNonformat"/>
        <w:jc w:val="both"/>
      </w:pPr>
    </w:p>
    <w:p w:rsidR="00CE0C00" w:rsidRDefault="00CE0C00">
      <w:pPr>
        <w:pStyle w:val="ConsPlusNonformat"/>
        <w:jc w:val="both"/>
      </w:pPr>
      <w:r>
        <w:t xml:space="preserve">                                 2. Допуск</w:t>
      </w:r>
    </w:p>
    <w:p w:rsidR="00CE0C00" w:rsidRDefault="00CE0C00">
      <w:pPr>
        <w:pStyle w:val="ConsPlusNonformat"/>
        <w:jc w:val="both"/>
      </w:pPr>
    </w:p>
    <w:p w:rsidR="00CE0C00" w:rsidRDefault="00CE0C00">
      <w:pPr>
        <w:pStyle w:val="ConsPlusNonformat"/>
        <w:jc w:val="both"/>
      </w:pPr>
      <w:r>
        <w:t>2.1. Инструктаж по охране труда в объеме инструкций _______________________</w:t>
      </w:r>
    </w:p>
    <w:p w:rsidR="00CE0C00" w:rsidRDefault="00CE0C00">
      <w:pPr>
        <w:pStyle w:val="ConsPlusNonformat"/>
        <w:jc w:val="both"/>
      </w:pPr>
      <w:r>
        <w:t>___________________________________________________________________________</w:t>
      </w:r>
    </w:p>
    <w:p w:rsidR="00CE0C00" w:rsidRDefault="00CE0C00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E0C00" w:rsidRDefault="00CE0C00">
      <w:pPr>
        <w:pStyle w:val="ConsPlusNonformat"/>
        <w:jc w:val="both"/>
      </w:pPr>
      <w:r>
        <w:t xml:space="preserve">     (указать наименования или номера инструкций, по которым проведен</w:t>
      </w:r>
    </w:p>
    <w:p w:rsidR="00CE0C00" w:rsidRDefault="00CE0C00">
      <w:pPr>
        <w:pStyle w:val="ConsPlusNonformat"/>
        <w:jc w:val="both"/>
      </w:pPr>
      <w:r>
        <w:t xml:space="preserve">                                инструктаж)</w:t>
      </w:r>
    </w:p>
    <w:p w:rsidR="00CE0C00" w:rsidRDefault="00CE0C00">
      <w:pPr>
        <w:pStyle w:val="ConsPlusNonformat"/>
        <w:jc w:val="both"/>
      </w:pPr>
      <w:r>
        <w:t>проведен бригаде в составе ____ человек, в том числе:</w:t>
      </w:r>
    </w:p>
    <w:p w:rsidR="00CE0C00" w:rsidRDefault="00CE0C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2324"/>
        <w:gridCol w:w="1701"/>
        <w:gridCol w:w="2211"/>
        <w:gridCol w:w="2324"/>
      </w:tblGrid>
      <w:tr w:rsidR="00CE0C00">
        <w:tc>
          <w:tcPr>
            <w:tcW w:w="461" w:type="dxa"/>
          </w:tcPr>
          <w:p w:rsidR="00CE0C00" w:rsidRDefault="00CE0C00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2324" w:type="dxa"/>
          </w:tcPr>
          <w:p w:rsidR="00CE0C00" w:rsidRDefault="00CE0C00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1701" w:type="dxa"/>
          </w:tcPr>
          <w:p w:rsidR="00CE0C00" w:rsidRDefault="00CE0C00">
            <w:pPr>
              <w:pStyle w:val="ConsPlusNormal"/>
              <w:jc w:val="center"/>
            </w:pPr>
            <w:r>
              <w:t>Профессия</w:t>
            </w:r>
          </w:p>
          <w:p w:rsidR="00CE0C00" w:rsidRDefault="00CE0C00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2211" w:type="dxa"/>
          </w:tcPr>
          <w:p w:rsidR="00CE0C00" w:rsidRDefault="00CE0C00">
            <w:pPr>
              <w:pStyle w:val="ConsPlusNormal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2324" w:type="dxa"/>
          </w:tcPr>
          <w:p w:rsidR="00CE0C00" w:rsidRDefault="00CE0C00">
            <w:pPr>
              <w:pStyle w:val="ConsPlusNormal"/>
              <w:jc w:val="center"/>
            </w:pPr>
            <w:r>
              <w:t>Подпись лица, проводившего инструктаж</w:t>
            </w:r>
          </w:p>
        </w:tc>
      </w:tr>
      <w:tr w:rsidR="00CE0C00">
        <w:tc>
          <w:tcPr>
            <w:tcW w:w="461" w:type="dxa"/>
          </w:tcPr>
          <w:p w:rsidR="00CE0C00" w:rsidRDefault="00CE0C00">
            <w:pPr>
              <w:pStyle w:val="ConsPlusNormal"/>
            </w:pPr>
          </w:p>
        </w:tc>
        <w:tc>
          <w:tcPr>
            <w:tcW w:w="2324" w:type="dxa"/>
          </w:tcPr>
          <w:p w:rsidR="00CE0C00" w:rsidRDefault="00CE0C00">
            <w:pPr>
              <w:pStyle w:val="ConsPlusNormal"/>
            </w:pPr>
          </w:p>
        </w:tc>
        <w:tc>
          <w:tcPr>
            <w:tcW w:w="1701" w:type="dxa"/>
          </w:tcPr>
          <w:p w:rsidR="00CE0C00" w:rsidRDefault="00CE0C00">
            <w:pPr>
              <w:pStyle w:val="ConsPlusNormal"/>
            </w:pPr>
          </w:p>
        </w:tc>
        <w:tc>
          <w:tcPr>
            <w:tcW w:w="2211" w:type="dxa"/>
          </w:tcPr>
          <w:p w:rsidR="00CE0C00" w:rsidRDefault="00CE0C00">
            <w:pPr>
              <w:pStyle w:val="ConsPlusNormal"/>
            </w:pPr>
          </w:p>
        </w:tc>
        <w:tc>
          <w:tcPr>
            <w:tcW w:w="2324" w:type="dxa"/>
          </w:tcPr>
          <w:p w:rsidR="00CE0C00" w:rsidRDefault="00CE0C00">
            <w:pPr>
              <w:pStyle w:val="ConsPlusNormal"/>
            </w:pPr>
          </w:p>
        </w:tc>
      </w:tr>
      <w:tr w:rsidR="00CE0C00">
        <w:tc>
          <w:tcPr>
            <w:tcW w:w="461" w:type="dxa"/>
          </w:tcPr>
          <w:p w:rsidR="00CE0C00" w:rsidRDefault="00CE0C00">
            <w:pPr>
              <w:pStyle w:val="ConsPlusNormal"/>
            </w:pPr>
          </w:p>
        </w:tc>
        <w:tc>
          <w:tcPr>
            <w:tcW w:w="2324" w:type="dxa"/>
          </w:tcPr>
          <w:p w:rsidR="00CE0C00" w:rsidRDefault="00CE0C00">
            <w:pPr>
              <w:pStyle w:val="ConsPlusNormal"/>
            </w:pPr>
          </w:p>
        </w:tc>
        <w:tc>
          <w:tcPr>
            <w:tcW w:w="1701" w:type="dxa"/>
          </w:tcPr>
          <w:p w:rsidR="00CE0C00" w:rsidRDefault="00CE0C00">
            <w:pPr>
              <w:pStyle w:val="ConsPlusNormal"/>
            </w:pPr>
          </w:p>
        </w:tc>
        <w:tc>
          <w:tcPr>
            <w:tcW w:w="2211" w:type="dxa"/>
          </w:tcPr>
          <w:p w:rsidR="00CE0C00" w:rsidRDefault="00CE0C00">
            <w:pPr>
              <w:pStyle w:val="ConsPlusNormal"/>
            </w:pPr>
          </w:p>
        </w:tc>
        <w:tc>
          <w:tcPr>
            <w:tcW w:w="2324" w:type="dxa"/>
          </w:tcPr>
          <w:p w:rsidR="00CE0C00" w:rsidRDefault="00CE0C00">
            <w:pPr>
              <w:pStyle w:val="ConsPlusNormal"/>
            </w:pPr>
          </w:p>
        </w:tc>
      </w:tr>
    </w:tbl>
    <w:p w:rsidR="00CE0C00" w:rsidRDefault="00CE0C00">
      <w:pPr>
        <w:pStyle w:val="ConsPlusNormal"/>
        <w:jc w:val="both"/>
      </w:pPr>
    </w:p>
    <w:p w:rsidR="00CE0C00" w:rsidRDefault="00CE0C00">
      <w:pPr>
        <w:pStyle w:val="ConsPlusNonformat"/>
        <w:jc w:val="both"/>
      </w:pPr>
      <w:r>
        <w:t>2.2.    Мероприятия,    обеспечивающие   безопасность   работ,   выполнены.</w:t>
      </w:r>
    </w:p>
    <w:p w:rsidR="00CE0C00" w:rsidRDefault="00CE0C00">
      <w:pPr>
        <w:pStyle w:val="ConsPlusNonformat"/>
        <w:jc w:val="both"/>
      </w:pPr>
      <w:r>
        <w:t>Производитель  работ  и  члены  бригады  с особенностями работ ознакомлены.</w:t>
      </w:r>
    </w:p>
    <w:p w:rsidR="00CE0C00" w:rsidRDefault="00CE0C00">
      <w:pPr>
        <w:pStyle w:val="ConsPlusNonformat"/>
        <w:jc w:val="both"/>
      </w:pPr>
      <w:r>
        <w:t>Объект подготовлен к производству работ.</w:t>
      </w:r>
    </w:p>
    <w:p w:rsidR="00CE0C00" w:rsidRDefault="00CE0C00">
      <w:pPr>
        <w:pStyle w:val="ConsPlusNonformat"/>
        <w:jc w:val="both"/>
      </w:pPr>
    </w:p>
    <w:p w:rsidR="00CE0C00" w:rsidRDefault="00CE0C00">
      <w:pPr>
        <w:pStyle w:val="ConsPlusNonformat"/>
        <w:jc w:val="both"/>
      </w:pPr>
      <w:r>
        <w:t>Допускающий к работе ______________ "__" ________ 20__ г.</w:t>
      </w:r>
    </w:p>
    <w:p w:rsidR="00CE0C00" w:rsidRDefault="00CE0C00">
      <w:pPr>
        <w:pStyle w:val="ConsPlusNonformat"/>
        <w:jc w:val="both"/>
      </w:pPr>
      <w:r>
        <w:t xml:space="preserve">                       (подпись)</w:t>
      </w:r>
    </w:p>
    <w:p w:rsidR="00CE0C00" w:rsidRDefault="00CE0C00">
      <w:pPr>
        <w:pStyle w:val="ConsPlusNonformat"/>
        <w:jc w:val="both"/>
      </w:pPr>
    </w:p>
    <w:p w:rsidR="00CE0C00" w:rsidRDefault="00CE0C00">
      <w:pPr>
        <w:pStyle w:val="ConsPlusNonformat"/>
        <w:jc w:val="both"/>
      </w:pPr>
      <w:r>
        <w:t>2.3. С условиями работ ознакомлен и наряд-допуск получил.</w:t>
      </w:r>
    </w:p>
    <w:p w:rsidR="00CE0C00" w:rsidRDefault="00CE0C00">
      <w:pPr>
        <w:pStyle w:val="ConsPlusNonformat"/>
        <w:jc w:val="both"/>
      </w:pPr>
    </w:p>
    <w:p w:rsidR="00CE0C00" w:rsidRDefault="00CE0C00">
      <w:pPr>
        <w:pStyle w:val="ConsPlusNonformat"/>
        <w:jc w:val="both"/>
      </w:pPr>
      <w:r>
        <w:t>Производитель работ  ______________ "__" ________ 20__ г.</w:t>
      </w:r>
    </w:p>
    <w:p w:rsidR="00CE0C00" w:rsidRDefault="00CE0C00">
      <w:pPr>
        <w:pStyle w:val="ConsPlusNonformat"/>
        <w:jc w:val="both"/>
      </w:pPr>
      <w:r>
        <w:t xml:space="preserve">                       (подпись)</w:t>
      </w:r>
    </w:p>
    <w:p w:rsidR="00CE0C00" w:rsidRDefault="00CE0C00">
      <w:pPr>
        <w:pStyle w:val="ConsPlusNonformat"/>
        <w:jc w:val="both"/>
      </w:pPr>
    </w:p>
    <w:p w:rsidR="00CE0C00" w:rsidRDefault="00CE0C00">
      <w:pPr>
        <w:pStyle w:val="ConsPlusNonformat"/>
        <w:jc w:val="both"/>
      </w:pPr>
      <w:r>
        <w:t>2.4. Подготовку рабочего места проверил. Разрешаю приступить к производству</w:t>
      </w:r>
    </w:p>
    <w:p w:rsidR="00CE0C00" w:rsidRDefault="00CE0C00">
      <w:pPr>
        <w:pStyle w:val="ConsPlusNonformat"/>
        <w:jc w:val="both"/>
      </w:pPr>
      <w:r>
        <w:t>работ.</w:t>
      </w:r>
    </w:p>
    <w:p w:rsidR="00CE0C00" w:rsidRDefault="00CE0C00">
      <w:pPr>
        <w:pStyle w:val="ConsPlusNonformat"/>
        <w:jc w:val="both"/>
      </w:pPr>
    </w:p>
    <w:p w:rsidR="00CE0C00" w:rsidRDefault="00CE0C00">
      <w:pPr>
        <w:pStyle w:val="ConsPlusNonformat"/>
        <w:jc w:val="both"/>
      </w:pPr>
      <w:r>
        <w:t>Руководитель работ   ______________ "__" ________ 20__ г.</w:t>
      </w:r>
    </w:p>
    <w:p w:rsidR="00CE0C00" w:rsidRDefault="00CE0C00">
      <w:pPr>
        <w:pStyle w:val="ConsPlusNonformat"/>
        <w:jc w:val="both"/>
      </w:pPr>
      <w:r>
        <w:t xml:space="preserve">                       (подпись)</w:t>
      </w:r>
    </w:p>
    <w:p w:rsidR="00CE0C00" w:rsidRDefault="00CE0C00">
      <w:pPr>
        <w:pStyle w:val="ConsPlusNonformat"/>
        <w:jc w:val="both"/>
      </w:pPr>
    </w:p>
    <w:p w:rsidR="00CE0C00" w:rsidRDefault="00CE0C00">
      <w:pPr>
        <w:pStyle w:val="ConsPlusNonformat"/>
        <w:jc w:val="both"/>
      </w:pPr>
      <w:r>
        <w:t xml:space="preserve">          3. Оформление ежедневного допуска на производство работ</w:t>
      </w:r>
    </w:p>
    <w:p w:rsidR="00CE0C00" w:rsidRDefault="00CE0C00">
      <w:pPr>
        <w:pStyle w:val="ConsPlusNonformat"/>
        <w:jc w:val="both"/>
      </w:pPr>
    </w:p>
    <w:p w:rsidR="00CE0C00" w:rsidRDefault="00CE0C00">
      <w:pPr>
        <w:pStyle w:val="ConsPlusNonformat"/>
        <w:jc w:val="both"/>
      </w:pPr>
      <w:r>
        <w:t>3.1.</w:t>
      </w:r>
    </w:p>
    <w:p w:rsidR="00CE0C00" w:rsidRDefault="00CE0C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9"/>
        <w:gridCol w:w="1304"/>
        <w:gridCol w:w="1644"/>
        <w:gridCol w:w="1474"/>
        <w:gridCol w:w="1304"/>
        <w:gridCol w:w="1644"/>
      </w:tblGrid>
      <w:tr w:rsidR="00CE0C00">
        <w:tc>
          <w:tcPr>
            <w:tcW w:w="4647" w:type="dxa"/>
            <w:gridSpan w:val="3"/>
          </w:tcPr>
          <w:p w:rsidR="00CE0C00" w:rsidRDefault="00CE0C00">
            <w:pPr>
              <w:pStyle w:val="ConsPlusNormal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4422" w:type="dxa"/>
            <w:gridSpan w:val="3"/>
          </w:tcPr>
          <w:p w:rsidR="00CE0C00" w:rsidRDefault="00CE0C00">
            <w:pPr>
              <w:pStyle w:val="ConsPlusNormal"/>
              <w:jc w:val="center"/>
            </w:pPr>
            <w:r>
              <w:t>Оформление окончания работ</w:t>
            </w:r>
          </w:p>
        </w:tc>
      </w:tr>
      <w:tr w:rsidR="00CE0C00">
        <w:tc>
          <w:tcPr>
            <w:tcW w:w="1699" w:type="dxa"/>
          </w:tcPr>
          <w:p w:rsidR="00CE0C00" w:rsidRDefault="00CE0C00">
            <w:pPr>
              <w:pStyle w:val="ConsPlusNormal"/>
              <w:jc w:val="center"/>
            </w:pPr>
            <w:r>
              <w:t>Начало работ (дата, время)</w:t>
            </w:r>
          </w:p>
        </w:tc>
        <w:tc>
          <w:tcPr>
            <w:tcW w:w="1304" w:type="dxa"/>
          </w:tcPr>
          <w:p w:rsidR="00CE0C00" w:rsidRDefault="00CE0C00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644" w:type="dxa"/>
          </w:tcPr>
          <w:p w:rsidR="00CE0C00" w:rsidRDefault="00CE0C00">
            <w:pPr>
              <w:pStyle w:val="ConsPlusNormal"/>
              <w:jc w:val="center"/>
            </w:pPr>
            <w:r>
              <w:t>Подпись допускающего</w:t>
            </w:r>
          </w:p>
        </w:tc>
        <w:tc>
          <w:tcPr>
            <w:tcW w:w="1474" w:type="dxa"/>
          </w:tcPr>
          <w:p w:rsidR="00CE0C00" w:rsidRDefault="00CE0C00">
            <w:pPr>
              <w:pStyle w:val="ConsPlusNormal"/>
              <w:jc w:val="center"/>
            </w:pPr>
            <w:r>
              <w:t>Окончание работ (дата, время)</w:t>
            </w:r>
          </w:p>
        </w:tc>
        <w:tc>
          <w:tcPr>
            <w:tcW w:w="1304" w:type="dxa"/>
          </w:tcPr>
          <w:p w:rsidR="00CE0C00" w:rsidRDefault="00CE0C00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644" w:type="dxa"/>
          </w:tcPr>
          <w:p w:rsidR="00CE0C00" w:rsidRDefault="00CE0C00">
            <w:pPr>
              <w:pStyle w:val="ConsPlusNormal"/>
              <w:jc w:val="center"/>
            </w:pPr>
            <w:r>
              <w:t>Подпись допускающего</w:t>
            </w:r>
          </w:p>
        </w:tc>
      </w:tr>
      <w:tr w:rsidR="00CE0C00">
        <w:tc>
          <w:tcPr>
            <w:tcW w:w="1699" w:type="dxa"/>
          </w:tcPr>
          <w:p w:rsidR="00CE0C00" w:rsidRDefault="00CE0C00">
            <w:pPr>
              <w:pStyle w:val="ConsPlusNormal"/>
            </w:pPr>
          </w:p>
        </w:tc>
        <w:tc>
          <w:tcPr>
            <w:tcW w:w="1304" w:type="dxa"/>
          </w:tcPr>
          <w:p w:rsidR="00CE0C00" w:rsidRDefault="00CE0C00">
            <w:pPr>
              <w:pStyle w:val="ConsPlusNormal"/>
            </w:pPr>
          </w:p>
        </w:tc>
        <w:tc>
          <w:tcPr>
            <w:tcW w:w="1644" w:type="dxa"/>
          </w:tcPr>
          <w:p w:rsidR="00CE0C00" w:rsidRDefault="00CE0C00">
            <w:pPr>
              <w:pStyle w:val="ConsPlusNormal"/>
            </w:pPr>
          </w:p>
        </w:tc>
        <w:tc>
          <w:tcPr>
            <w:tcW w:w="1474" w:type="dxa"/>
          </w:tcPr>
          <w:p w:rsidR="00CE0C00" w:rsidRDefault="00CE0C00">
            <w:pPr>
              <w:pStyle w:val="ConsPlusNormal"/>
            </w:pPr>
          </w:p>
        </w:tc>
        <w:tc>
          <w:tcPr>
            <w:tcW w:w="1304" w:type="dxa"/>
          </w:tcPr>
          <w:p w:rsidR="00CE0C00" w:rsidRDefault="00CE0C00">
            <w:pPr>
              <w:pStyle w:val="ConsPlusNormal"/>
            </w:pPr>
          </w:p>
        </w:tc>
        <w:tc>
          <w:tcPr>
            <w:tcW w:w="1644" w:type="dxa"/>
          </w:tcPr>
          <w:p w:rsidR="00CE0C00" w:rsidRDefault="00CE0C00">
            <w:pPr>
              <w:pStyle w:val="ConsPlusNormal"/>
            </w:pPr>
          </w:p>
        </w:tc>
      </w:tr>
      <w:tr w:rsidR="00CE0C00">
        <w:tc>
          <w:tcPr>
            <w:tcW w:w="1699" w:type="dxa"/>
          </w:tcPr>
          <w:p w:rsidR="00CE0C00" w:rsidRDefault="00CE0C00">
            <w:pPr>
              <w:pStyle w:val="ConsPlusNormal"/>
            </w:pPr>
          </w:p>
        </w:tc>
        <w:tc>
          <w:tcPr>
            <w:tcW w:w="1304" w:type="dxa"/>
          </w:tcPr>
          <w:p w:rsidR="00CE0C00" w:rsidRDefault="00CE0C00">
            <w:pPr>
              <w:pStyle w:val="ConsPlusNormal"/>
            </w:pPr>
          </w:p>
        </w:tc>
        <w:tc>
          <w:tcPr>
            <w:tcW w:w="1644" w:type="dxa"/>
          </w:tcPr>
          <w:p w:rsidR="00CE0C00" w:rsidRDefault="00CE0C00">
            <w:pPr>
              <w:pStyle w:val="ConsPlusNormal"/>
            </w:pPr>
          </w:p>
        </w:tc>
        <w:tc>
          <w:tcPr>
            <w:tcW w:w="1474" w:type="dxa"/>
          </w:tcPr>
          <w:p w:rsidR="00CE0C00" w:rsidRDefault="00CE0C00">
            <w:pPr>
              <w:pStyle w:val="ConsPlusNormal"/>
            </w:pPr>
          </w:p>
        </w:tc>
        <w:tc>
          <w:tcPr>
            <w:tcW w:w="1304" w:type="dxa"/>
          </w:tcPr>
          <w:p w:rsidR="00CE0C00" w:rsidRDefault="00CE0C00">
            <w:pPr>
              <w:pStyle w:val="ConsPlusNormal"/>
            </w:pPr>
          </w:p>
        </w:tc>
        <w:tc>
          <w:tcPr>
            <w:tcW w:w="1644" w:type="dxa"/>
          </w:tcPr>
          <w:p w:rsidR="00CE0C00" w:rsidRDefault="00CE0C00">
            <w:pPr>
              <w:pStyle w:val="ConsPlusNormal"/>
            </w:pPr>
          </w:p>
        </w:tc>
      </w:tr>
    </w:tbl>
    <w:p w:rsidR="00CE0C00" w:rsidRDefault="00CE0C00">
      <w:pPr>
        <w:pStyle w:val="ConsPlusNormal"/>
        <w:jc w:val="both"/>
      </w:pPr>
    </w:p>
    <w:p w:rsidR="00CE0C00" w:rsidRDefault="00CE0C00">
      <w:pPr>
        <w:pStyle w:val="ConsPlusNonformat"/>
        <w:jc w:val="both"/>
      </w:pPr>
      <w:r>
        <w:t>3.2. Работы завершены, рабочие места убраны, работники с места производства</w:t>
      </w:r>
    </w:p>
    <w:p w:rsidR="00CE0C00" w:rsidRDefault="00CE0C00">
      <w:pPr>
        <w:pStyle w:val="ConsPlusNonformat"/>
        <w:jc w:val="both"/>
      </w:pPr>
      <w:r>
        <w:t>работ выведены.</w:t>
      </w:r>
    </w:p>
    <w:p w:rsidR="00CE0C00" w:rsidRDefault="00CE0C00">
      <w:pPr>
        <w:pStyle w:val="ConsPlusNonformat"/>
        <w:jc w:val="both"/>
      </w:pPr>
    </w:p>
    <w:p w:rsidR="00CE0C00" w:rsidRDefault="00CE0C00">
      <w:pPr>
        <w:pStyle w:val="ConsPlusNonformat"/>
        <w:jc w:val="both"/>
      </w:pPr>
      <w:r>
        <w:t>Наряд-допуск закрыт в __ час. __ мин. "__" ________ 20__ г.</w:t>
      </w:r>
    </w:p>
    <w:p w:rsidR="00CE0C00" w:rsidRDefault="00CE0C00">
      <w:pPr>
        <w:pStyle w:val="ConsPlusNonformat"/>
        <w:jc w:val="both"/>
      </w:pPr>
    </w:p>
    <w:p w:rsidR="00CE0C00" w:rsidRDefault="00CE0C00">
      <w:pPr>
        <w:pStyle w:val="ConsPlusNonformat"/>
        <w:jc w:val="both"/>
      </w:pPr>
      <w:r>
        <w:t>Производитель работ ______________ "__" ________ 20__ г.</w:t>
      </w:r>
    </w:p>
    <w:p w:rsidR="00CE0C00" w:rsidRDefault="00CE0C00">
      <w:pPr>
        <w:pStyle w:val="ConsPlusNonformat"/>
        <w:jc w:val="both"/>
      </w:pPr>
      <w:r>
        <w:t xml:space="preserve">                       (подпись)</w:t>
      </w:r>
    </w:p>
    <w:p w:rsidR="00CE0C00" w:rsidRDefault="00CE0C00">
      <w:pPr>
        <w:pStyle w:val="ConsPlusNonformat"/>
        <w:jc w:val="both"/>
      </w:pPr>
    </w:p>
    <w:p w:rsidR="00CE0C00" w:rsidRDefault="00CE0C00">
      <w:pPr>
        <w:pStyle w:val="ConsPlusNonformat"/>
        <w:jc w:val="both"/>
      </w:pPr>
      <w:r>
        <w:t>Руководитель работ  ______________ "__" ________ 20__ г.</w:t>
      </w:r>
    </w:p>
    <w:p w:rsidR="00CE0C00" w:rsidRDefault="00CE0C00">
      <w:pPr>
        <w:pStyle w:val="ConsPlusNonformat"/>
        <w:jc w:val="both"/>
      </w:pPr>
      <w:r>
        <w:t xml:space="preserve">                       (подпись)</w:t>
      </w: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jc w:val="both"/>
      </w:pPr>
    </w:p>
    <w:p w:rsidR="00CE0C00" w:rsidRDefault="00CE0C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CE0C00">
      <w:bookmarkStart w:id="2" w:name="_GoBack"/>
      <w:bookmarkEnd w:id="2"/>
    </w:p>
    <w:sectPr w:rsidR="00226177" w:rsidSect="00FA1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00"/>
    <w:rsid w:val="005743DA"/>
    <w:rsid w:val="00831842"/>
    <w:rsid w:val="00C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7B9CF-4CEB-46C0-8D6E-957CE3B7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0C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0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0C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8464" TargetMode="External"/><Relationship Id="rId13" Type="http://schemas.openxmlformats.org/officeDocument/2006/relationships/hyperlink" Target="https://login.consultant.ru/link/?req=doc&amp;base=LAW&amp;n=471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476&amp;dst=100046" TargetMode="External"/><Relationship Id="rId12" Type="http://schemas.openxmlformats.org/officeDocument/2006/relationships/hyperlink" Target="https://login.consultant.ru/link/?req=doc&amp;base=LAW&amp;n=47102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26&amp;dst=1579" TargetMode="External"/><Relationship Id="rId11" Type="http://schemas.openxmlformats.org/officeDocument/2006/relationships/hyperlink" Target="https://login.consultant.ru/link/?req=doc&amp;base=LAW&amp;n=506719" TargetMode="External"/><Relationship Id="rId5" Type="http://schemas.openxmlformats.org/officeDocument/2006/relationships/hyperlink" Target="https://login.consultant.ru/link/?req=doc&amp;base=LAW&amp;n=506657&amp;dst=1000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6719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6657&amp;dst=100022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12005</Words>
  <Characters>68435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2026-06-22T09:50:00Z</dcterms:created>
  <dcterms:modified xsi:type="dcterms:W3CDTF">2026-06-22T09:50:00Z</dcterms:modified>
</cp:coreProperties>
</file>